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3DA" w:rsidRDefault="007D03DA" w:rsidP="00C64F60">
      <w:pPr>
        <w:pStyle w:val="BodyText"/>
        <w:keepNext/>
        <w:spacing w:before="68" w:line="360" w:lineRule="auto"/>
        <w:ind w:left="1542" w:right="525" w:hanging="1440"/>
      </w:pPr>
      <w:r>
        <w:rPr>
          <w:noProof/>
          <w:lang w:eastAsia="ru-RU"/>
        </w:rPr>
        <w:pict>
          <v:line id="_x0000_s1026" style="position:absolute;left:0;text-align:left;z-index:251658240;mso-position-horizontal-relative:page" from="85.05pt,48.7pt" to="578.15pt,48.7pt" strokeweight="1pt">
            <w10:wrap anchorx="page"/>
          </v:line>
        </w:pict>
      </w:r>
      <w:r>
        <w:rPr>
          <w:spacing w:val="-1"/>
          <w:w w:val="80"/>
        </w:rPr>
        <w:t>ВСЕРОССИЙСКАЯ ОЛИМПИАДА ШКОЛЬНИКОВ</w:t>
      </w:r>
      <w:r>
        <w:rPr>
          <w:w w:val="80"/>
        </w:rPr>
        <w:t xml:space="preserve"> </w:t>
      </w:r>
      <w:r>
        <w:rPr>
          <w:spacing w:val="-1"/>
          <w:w w:val="80"/>
        </w:rPr>
        <w:t>ПО</w:t>
      </w:r>
      <w:r>
        <w:rPr>
          <w:spacing w:val="-2"/>
          <w:w w:val="80"/>
        </w:rPr>
        <w:t xml:space="preserve"> </w:t>
      </w:r>
      <w:r>
        <w:rPr>
          <w:spacing w:val="-1"/>
          <w:w w:val="80"/>
        </w:rPr>
        <w:t>ОСНОВАМ</w:t>
      </w:r>
      <w:r>
        <w:rPr>
          <w:w w:val="80"/>
        </w:rPr>
        <w:t xml:space="preserve"> </w:t>
      </w:r>
      <w:r>
        <w:rPr>
          <w:spacing w:val="-1"/>
          <w:w w:val="80"/>
        </w:rPr>
        <w:t xml:space="preserve">БЕЗОПАСНОСТИ </w:t>
      </w:r>
      <w:r>
        <w:rPr>
          <w:w w:val="80"/>
        </w:rPr>
        <w:t>И ЗАЩИТЫ РОДИНЫ</w:t>
      </w:r>
      <w:r>
        <w:rPr>
          <w:spacing w:val="1"/>
          <w:w w:val="80"/>
        </w:rPr>
        <w:t xml:space="preserve"> </w:t>
      </w:r>
      <w:r>
        <w:rPr>
          <w:spacing w:val="-7"/>
        </w:rPr>
        <w:t>РЕГИОНАЛЬНАЯ</w:t>
      </w:r>
      <w:r>
        <w:rPr>
          <w:spacing w:val="-12"/>
        </w:rPr>
        <w:t xml:space="preserve"> </w:t>
      </w:r>
      <w:r>
        <w:rPr>
          <w:spacing w:val="-6"/>
        </w:rPr>
        <w:t>ПРЕДМЕТНО-МЕТОДИЧЕСКАЯ</w:t>
      </w:r>
      <w:r>
        <w:rPr>
          <w:spacing w:val="-12"/>
        </w:rPr>
        <w:t xml:space="preserve"> </w:t>
      </w:r>
      <w:r>
        <w:rPr>
          <w:spacing w:val="-6"/>
        </w:rPr>
        <w:t>КОМИССИЯ</w:t>
      </w: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rPr>
          <w:sz w:val="26"/>
        </w:rPr>
      </w:pPr>
    </w:p>
    <w:p w:rsidR="007D03DA" w:rsidRDefault="007D03DA" w:rsidP="00C64F60">
      <w:pPr>
        <w:pStyle w:val="BodyText"/>
        <w:keepNext/>
        <w:spacing w:before="8"/>
        <w:rPr>
          <w:sz w:val="32"/>
        </w:rPr>
      </w:pPr>
    </w:p>
    <w:p w:rsidR="007D03DA" w:rsidRDefault="007D03DA" w:rsidP="00C64F60">
      <w:pPr>
        <w:pStyle w:val="Heading11"/>
        <w:keepNext/>
        <w:spacing w:line="360" w:lineRule="auto"/>
        <w:ind w:left="848" w:right="525" w:firstLine="1846"/>
      </w:pPr>
      <w:r>
        <w:t>КРИТЕРИИ И МЕТОДИКА ОЦЕНИВАНИЯ</w:t>
      </w:r>
      <w:r>
        <w:rPr>
          <w:spacing w:val="1"/>
        </w:rPr>
        <w:t xml:space="preserve"> </w:t>
      </w:r>
      <w:r>
        <w:t>ВЫПОЛНЕННЫХ</w:t>
      </w:r>
      <w:r>
        <w:rPr>
          <w:spacing w:val="-5"/>
        </w:rPr>
        <w:t xml:space="preserve"> </w:t>
      </w:r>
      <w:r>
        <w:t>ОЛИМПИАДНЫХ</w:t>
      </w:r>
      <w:r>
        <w:rPr>
          <w:spacing w:val="-5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ТЕОРЕТИЧЕСКОГО</w:t>
      </w:r>
      <w:r>
        <w:rPr>
          <w:spacing w:val="-4"/>
        </w:rPr>
        <w:t xml:space="preserve"> </w:t>
      </w:r>
      <w:r>
        <w:t>ТУРА</w:t>
      </w:r>
    </w:p>
    <w:p w:rsidR="007D03DA" w:rsidRDefault="007D03DA" w:rsidP="0088691A">
      <w:pPr>
        <w:spacing w:line="360" w:lineRule="auto"/>
        <w:ind w:left="428" w:right="313"/>
        <w:jc w:val="center"/>
        <w:rPr>
          <w:b/>
          <w:sz w:val="24"/>
        </w:rPr>
      </w:pPr>
      <w:r>
        <w:rPr>
          <w:b/>
          <w:sz w:val="24"/>
        </w:rPr>
        <w:t>для учащихся 9 класса муниципального этапа всероссийской олимпиады школьников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основам безопасности и защиты Родины</w:t>
      </w:r>
    </w:p>
    <w:p w:rsidR="007D03DA" w:rsidRDefault="007D03DA" w:rsidP="0088691A">
      <w:pPr>
        <w:pStyle w:val="Heading11"/>
        <w:ind w:left="426" w:right="313"/>
        <w:jc w:val="center"/>
      </w:pPr>
      <w:r>
        <w:t>2024-2025</w:t>
      </w:r>
      <w:r>
        <w:rPr>
          <w:spacing w:val="-2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год</w:t>
      </w:r>
    </w:p>
    <w:p w:rsidR="007D03DA" w:rsidRDefault="007D03DA" w:rsidP="0088691A">
      <w:pPr>
        <w:keepNext/>
        <w:spacing w:line="360" w:lineRule="auto"/>
        <w:ind w:left="428" w:right="313"/>
        <w:jc w:val="center"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keepNext/>
        <w:spacing w:before="184"/>
        <w:ind w:left="414" w:right="313"/>
        <w:jc w:val="center"/>
        <w:rPr>
          <w:b/>
          <w:sz w:val="24"/>
        </w:rPr>
      </w:pPr>
      <w:r>
        <w:rPr>
          <w:b/>
          <w:sz w:val="24"/>
        </w:rPr>
        <w:t>г.</w:t>
      </w:r>
      <w:r>
        <w:rPr>
          <w:b/>
          <w:spacing w:val="28"/>
          <w:sz w:val="24"/>
        </w:rPr>
        <w:t xml:space="preserve"> </w:t>
      </w:r>
      <w:r>
        <w:rPr>
          <w:b/>
          <w:spacing w:val="10"/>
          <w:sz w:val="24"/>
        </w:rPr>
        <w:t>Оренбург</w:t>
      </w:r>
    </w:p>
    <w:p w:rsidR="007D03DA" w:rsidRDefault="007D03DA" w:rsidP="00C64F60">
      <w:pPr>
        <w:keepNext/>
        <w:jc w:val="center"/>
        <w:rPr>
          <w:sz w:val="24"/>
        </w:rPr>
        <w:sectPr w:rsidR="007D03DA">
          <w:type w:val="continuous"/>
          <w:pgSz w:w="11910" w:h="16840"/>
          <w:pgMar w:top="1040" w:right="340" w:bottom="280" w:left="1360" w:header="720" w:footer="720" w:gutter="0"/>
          <w:cols w:space="720"/>
        </w:sectPr>
      </w:pPr>
    </w:p>
    <w:p w:rsidR="007D03DA" w:rsidRDefault="007D03DA" w:rsidP="00C64F60">
      <w:pPr>
        <w:pStyle w:val="BodyText"/>
        <w:keepNext/>
        <w:spacing w:before="66" w:line="336" w:lineRule="auto"/>
        <w:ind w:left="342" w:right="219" w:firstLine="707"/>
        <w:jc w:val="both"/>
      </w:pPr>
      <w:r>
        <w:t>По</w:t>
      </w:r>
      <w:r>
        <w:rPr>
          <w:spacing w:val="1"/>
        </w:rPr>
        <w:t xml:space="preserve"> </w:t>
      </w:r>
      <w:r>
        <w:t>теоретическому</w:t>
      </w:r>
      <w:r>
        <w:rPr>
          <w:spacing w:val="1"/>
        </w:rPr>
        <w:t xml:space="preserve"> </w:t>
      </w:r>
      <w:r>
        <w:t>туру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участника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определяется арифметической суммой всех баллов, полученных за выполнение заданий и</w:t>
      </w:r>
      <w:r>
        <w:rPr>
          <w:spacing w:val="1"/>
        </w:rPr>
        <w:t xml:space="preserve"> </w:t>
      </w:r>
      <w:r>
        <w:t>тестов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должна</w:t>
      </w:r>
      <w:r>
        <w:rPr>
          <w:spacing w:val="-1"/>
        </w:rPr>
        <w:t xml:space="preserve"> </w:t>
      </w:r>
      <w:r>
        <w:t>превышать:</w:t>
      </w:r>
    </w:p>
    <w:p w:rsidR="007D03DA" w:rsidRDefault="007D03DA" w:rsidP="00C64F60">
      <w:pPr>
        <w:pStyle w:val="Heading11"/>
        <w:keepNext/>
        <w:spacing w:before="5"/>
        <w:ind w:left="1830"/>
        <w:jc w:val="both"/>
      </w:pPr>
      <w:r>
        <w:t>200</w:t>
      </w:r>
      <w:r>
        <w:rPr>
          <w:spacing w:val="-1"/>
        </w:rPr>
        <w:t xml:space="preserve"> </w:t>
      </w:r>
      <w:r>
        <w:t>баллов =</w:t>
      </w:r>
      <w:r>
        <w:rPr>
          <w:spacing w:val="-1"/>
        </w:rPr>
        <w:t xml:space="preserve"> </w:t>
      </w:r>
      <w:r>
        <w:t>140 баллов</w:t>
      </w:r>
      <w:r>
        <w:rPr>
          <w:spacing w:val="-2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1 +</w:t>
      </w:r>
      <w:r>
        <w:rPr>
          <w:spacing w:val="-1"/>
        </w:rPr>
        <w:t xml:space="preserve"> </w:t>
      </w:r>
      <w:r>
        <w:t>60 баллов</w:t>
      </w:r>
      <w:r>
        <w:rPr>
          <w:spacing w:val="-1"/>
        </w:rPr>
        <w:t xml:space="preserve"> </w:t>
      </w:r>
      <w:r>
        <w:t>за Модуль</w:t>
      </w:r>
      <w:r>
        <w:rPr>
          <w:spacing w:val="-1"/>
        </w:rPr>
        <w:t xml:space="preserve"> </w:t>
      </w:r>
      <w:r>
        <w:t>2</w:t>
      </w:r>
    </w:p>
    <w:p w:rsidR="007D03DA" w:rsidRDefault="007D03DA" w:rsidP="00C64F60">
      <w:pPr>
        <w:pStyle w:val="BodyText"/>
        <w:keepNext/>
        <w:rPr>
          <w:b/>
          <w:sz w:val="26"/>
        </w:rPr>
      </w:pPr>
    </w:p>
    <w:p w:rsidR="007D03DA" w:rsidRDefault="007D03DA" w:rsidP="00C64F60">
      <w:pPr>
        <w:keepNext/>
        <w:spacing w:before="229"/>
        <w:ind w:left="427" w:right="313"/>
        <w:jc w:val="center"/>
        <w:rPr>
          <w:b/>
          <w:sz w:val="24"/>
        </w:rPr>
      </w:pPr>
      <w:r>
        <w:rPr>
          <w:b/>
          <w:sz w:val="24"/>
        </w:rPr>
        <w:t>МОДУЛЬ 1</w:t>
      </w:r>
    </w:p>
    <w:p w:rsidR="007D03DA" w:rsidRDefault="007D03DA" w:rsidP="00C64F60">
      <w:pPr>
        <w:pStyle w:val="BodyText"/>
        <w:keepNext/>
        <w:spacing w:before="11"/>
        <w:rPr>
          <w:b/>
          <w:sz w:val="31"/>
        </w:rPr>
      </w:pPr>
    </w:p>
    <w:p w:rsidR="007D03DA" w:rsidRDefault="007D03DA" w:rsidP="007819DB">
      <w:pPr>
        <w:pStyle w:val="Heading11"/>
        <w:jc w:val="both"/>
      </w:pPr>
    </w:p>
    <w:p w:rsidR="007D03DA" w:rsidRPr="002650E6" w:rsidRDefault="007D03DA" w:rsidP="007819DB">
      <w:pPr>
        <w:pStyle w:val="Heading11"/>
        <w:jc w:val="both"/>
      </w:pPr>
      <w:r w:rsidRPr="002650E6">
        <w:t xml:space="preserve">ЗАДАНИЕ </w:t>
      </w:r>
      <w:r>
        <w:t>1</w:t>
      </w:r>
      <w:r w:rsidRPr="002650E6">
        <w:t>.</w:t>
      </w:r>
    </w:p>
    <w:p w:rsidR="007D03DA" w:rsidRPr="002650E6" w:rsidRDefault="007D03DA" w:rsidP="007819DB">
      <w:pPr>
        <w:pStyle w:val="Heading11"/>
        <w:jc w:val="both"/>
      </w:pPr>
    </w:p>
    <w:p w:rsidR="007D03DA" w:rsidRPr="002650E6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 xml:space="preserve">Впишите </w:t>
      </w:r>
      <w:r>
        <w:rPr>
          <w:color w:val="000000"/>
          <w:sz w:val="24"/>
          <w:szCs w:val="24"/>
          <w:lang w:eastAsia="ru-RU"/>
        </w:rPr>
        <w:t>в правую графу</w:t>
      </w:r>
      <w:r w:rsidRPr="002650E6">
        <w:rPr>
          <w:color w:val="000000"/>
          <w:sz w:val="24"/>
          <w:szCs w:val="24"/>
          <w:lang w:eastAsia="ru-RU"/>
        </w:rPr>
        <w:t xml:space="preserve"> таблицы меры, которые помогут предупредить появление данных вредных привычек.</w:t>
      </w:r>
    </w:p>
    <w:p w:rsidR="007D03DA" w:rsidRPr="002650E6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tbl>
      <w:tblPr>
        <w:tblW w:w="8568" w:type="dxa"/>
        <w:tblInd w:w="612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465"/>
        <w:gridCol w:w="5103"/>
      </w:tblGrid>
      <w:tr w:rsidR="007D03DA" w:rsidRPr="002650E6" w:rsidTr="004415A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3DA" w:rsidRPr="002650E6" w:rsidRDefault="007D03D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Вредные привычки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3DA" w:rsidRPr="002650E6" w:rsidRDefault="007D03DA" w:rsidP="004415A4">
            <w:pPr>
              <w:spacing w:line="240" w:lineRule="atLeast"/>
              <w:ind w:firstLine="34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Меры предупреждения (представлены возможные варианты ответов)</w:t>
            </w:r>
          </w:p>
        </w:tc>
      </w:tr>
      <w:tr w:rsidR="007D03DA" w:rsidRPr="002650E6" w:rsidTr="004415A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3DA" w:rsidRPr="002650E6" w:rsidRDefault="007D03D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Курение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3DA" w:rsidRPr="002650E6" w:rsidRDefault="007D03DA" w:rsidP="004415A4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Повысить штрафы за курение в неположенных местах.</w:t>
            </w:r>
          </w:p>
          <w:p w:rsidR="007D03DA" w:rsidRPr="002650E6" w:rsidRDefault="007D03DA" w:rsidP="004415A4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Запрет и профилактика со стороны родителей.</w:t>
            </w:r>
          </w:p>
          <w:p w:rsidR="007D03DA" w:rsidRPr="002650E6" w:rsidRDefault="007D03DA" w:rsidP="004415A4">
            <w:pPr>
              <w:pStyle w:val="ListParagraph"/>
              <w:widowControl/>
              <w:numPr>
                <w:ilvl w:val="0"/>
                <w:numId w:val="13"/>
              </w:numPr>
              <w:tabs>
                <w:tab w:val="left" w:pos="318"/>
              </w:tabs>
              <w:autoSpaceDE/>
              <w:autoSpaceDN/>
              <w:spacing w:line="240" w:lineRule="atLeast"/>
              <w:ind w:left="0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Моральное и материальное поощрение некурящих сотрудников со стороны работодателя.</w:t>
            </w:r>
          </w:p>
        </w:tc>
      </w:tr>
      <w:tr w:rsidR="007D03DA" w:rsidRPr="002650E6" w:rsidTr="004415A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3DA" w:rsidRPr="002650E6" w:rsidRDefault="007D03D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алкоголя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3DA" w:rsidRPr="002650E6" w:rsidRDefault="007D03DA" w:rsidP="004415A4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Проводить систематическую разъяснительную работу среди населения.</w:t>
            </w:r>
          </w:p>
          <w:p w:rsidR="007D03DA" w:rsidRPr="002650E6" w:rsidRDefault="007D03DA" w:rsidP="004415A4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Детально знакомить учащихся школ с последствиями употребления алкоголя для организма человека.</w:t>
            </w:r>
          </w:p>
          <w:p w:rsidR="007D03DA" w:rsidRPr="002650E6" w:rsidRDefault="007D03DA" w:rsidP="004415A4">
            <w:pPr>
              <w:pStyle w:val="ListParagraph"/>
              <w:widowControl/>
              <w:numPr>
                <w:ilvl w:val="0"/>
                <w:numId w:val="14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Пропаганда здорового образа жизни.</w:t>
            </w:r>
          </w:p>
        </w:tc>
      </w:tr>
      <w:tr w:rsidR="007D03DA" w:rsidRPr="002650E6" w:rsidTr="004415A4">
        <w:tc>
          <w:tcPr>
            <w:tcW w:w="3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3DA" w:rsidRPr="002650E6" w:rsidRDefault="007D03DA" w:rsidP="004415A4">
            <w:pPr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Употребление наркотиков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3DA" w:rsidRPr="002650E6" w:rsidRDefault="007D03DA" w:rsidP="004415A4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Проводить систематическую разъяснительную работу среди населения.</w:t>
            </w:r>
          </w:p>
          <w:p w:rsidR="007D03DA" w:rsidRPr="002650E6" w:rsidRDefault="007D03DA" w:rsidP="004415A4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Получать достоверную информацию о вреде.</w:t>
            </w:r>
          </w:p>
          <w:p w:rsidR="007D03DA" w:rsidRPr="002650E6" w:rsidRDefault="007D03DA" w:rsidP="004415A4">
            <w:pPr>
              <w:pStyle w:val="ListParagraph"/>
              <w:widowControl/>
              <w:numPr>
                <w:ilvl w:val="0"/>
                <w:numId w:val="15"/>
              </w:numPr>
              <w:tabs>
                <w:tab w:val="left" w:pos="318"/>
              </w:tabs>
              <w:autoSpaceDE/>
              <w:autoSpaceDN/>
              <w:spacing w:line="240" w:lineRule="atLeast"/>
              <w:ind w:left="34" w:firstLine="34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2650E6">
              <w:rPr>
                <w:color w:val="000000"/>
                <w:sz w:val="24"/>
                <w:szCs w:val="24"/>
                <w:lang w:eastAsia="ru-RU"/>
              </w:rPr>
              <w:t>Знакомить учащихся школ с психологическими, физиологическими и социальными последствиями употребления наркотиков.</w:t>
            </w:r>
          </w:p>
        </w:tc>
      </w:tr>
    </w:tbl>
    <w:p w:rsidR="007D03DA" w:rsidRPr="002650E6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7D03DA" w:rsidRPr="002650E6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7D03DA" w:rsidRPr="002650E6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b/>
          <w:color w:val="000000"/>
          <w:sz w:val="24"/>
          <w:szCs w:val="24"/>
          <w:lang w:eastAsia="ru-RU"/>
        </w:rPr>
        <w:t>Оценка задания</w:t>
      </w:r>
      <w:r w:rsidRPr="002650E6">
        <w:rPr>
          <w:color w:val="000000"/>
          <w:sz w:val="24"/>
          <w:szCs w:val="24"/>
          <w:lang w:eastAsia="ru-RU"/>
        </w:rPr>
        <w:t>. Максимальная оценка за правильно выполненное задание – 9 баллов, при этом:</w:t>
      </w:r>
    </w:p>
    <w:p w:rsidR="007D03DA" w:rsidRPr="002650E6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за перечисленные три и более меры по каждому пункту начисляется по 3 балла;</w:t>
      </w:r>
    </w:p>
    <w:p w:rsidR="007D03DA" w:rsidRPr="002650E6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за перечисленные две меры по каждому пункту начисляется 2 балла;</w:t>
      </w:r>
    </w:p>
    <w:p w:rsidR="007D03DA" w:rsidRPr="002650E6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за перечисленные одну меру по каждому пункту начисляется 1 балл;</w:t>
      </w:r>
    </w:p>
    <w:p w:rsidR="007D03DA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2650E6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7D03DA" w:rsidRPr="00937CE4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7D03DA" w:rsidRPr="00745068" w:rsidRDefault="007D03DA" w:rsidP="007819DB">
      <w:pPr>
        <w:spacing w:line="240" w:lineRule="atLeast"/>
        <w:ind w:firstLine="710"/>
        <w:jc w:val="both"/>
        <w:rPr>
          <w:b/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2.</w:t>
      </w:r>
    </w:p>
    <w:p w:rsidR="007D03DA" w:rsidRPr="00745068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7D03DA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Сердце – главный центр кровеносной системы, работающий по типу </w:t>
      </w:r>
      <w:r w:rsidRPr="00FF5F9F">
        <w:rPr>
          <w:color w:val="000000"/>
          <w:sz w:val="24"/>
          <w:szCs w:val="24"/>
          <w:u w:val="single"/>
          <w:lang w:eastAsia="ru-RU"/>
        </w:rPr>
        <w:t>насоса</w:t>
      </w:r>
      <w:r w:rsidRPr="00745068">
        <w:rPr>
          <w:color w:val="000000"/>
          <w:sz w:val="24"/>
          <w:szCs w:val="24"/>
          <w:lang w:eastAsia="ru-RU"/>
        </w:rPr>
        <w:t>,  </w:t>
      </w:r>
      <w:r w:rsidRPr="00745068">
        <w:rPr>
          <w:color w:val="000000"/>
          <w:sz w:val="24"/>
          <w:szCs w:val="24"/>
          <w:lang w:eastAsia="ru-RU"/>
        </w:rPr>
        <w:br/>
        <w:t xml:space="preserve">благодаря чему в </w:t>
      </w:r>
      <w:r w:rsidRPr="00FF5F9F">
        <w:rPr>
          <w:color w:val="000000"/>
          <w:sz w:val="24"/>
          <w:szCs w:val="24"/>
          <w:lang w:eastAsia="ru-RU"/>
        </w:rPr>
        <w:t>организме</w:t>
      </w:r>
      <w:r w:rsidRPr="00745068">
        <w:rPr>
          <w:color w:val="000000"/>
          <w:sz w:val="24"/>
          <w:szCs w:val="24"/>
          <w:lang w:eastAsia="ru-RU"/>
        </w:rPr>
        <w:t xml:space="preserve"> движется </w:t>
      </w:r>
      <w:r w:rsidRPr="00FF5F9F">
        <w:rPr>
          <w:color w:val="000000"/>
          <w:sz w:val="24"/>
          <w:szCs w:val="24"/>
          <w:u w:val="single"/>
          <w:lang w:eastAsia="ru-RU"/>
        </w:rPr>
        <w:t>кровь</w:t>
      </w:r>
      <w:r w:rsidRPr="00745068">
        <w:rPr>
          <w:color w:val="000000"/>
          <w:sz w:val="24"/>
          <w:szCs w:val="24"/>
          <w:lang w:eastAsia="ru-RU"/>
        </w:rPr>
        <w:t xml:space="preserve">. В результате </w:t>
      </w:r>
      <w:r w:rsidRPr="00FF5F9F">
        <w:rPr>
          <w:color w:val="000000"/>
          <w:sz w:val="24"/>
          <w:szCs w:val="24"/>
          <w:u w:val="single"/>
          <w:lang w:eastAsia="ru-RU"/>
        </w:rPr>
        <w:t>физической</w:t>
      </w:r>
      <w:r w:rsidRPr="00745068">
        <w:rPr>
          <w:color w:val="000000"/>
          <w:sz w:val="24"/>
          <w:szCs w:val="24"/>
          <w:lang w:eastAsia="ru-RU"/>
        </w:rPr>
        <w:t xml:space="preserve"> тренировки размеры и масса сердца </w:t>
      </w:r>
      <w:r>
        <w:rPr>
          <w:color w:val="000000"/>
          <w:sz w:val="24"/>
          <w:szCs w:val="24"/>
          <w:u w:val="single"/>
          <w:lang w:eastAsia="ru-RU"/>
        </w:rPr>
        <w:t>увеличиваю</w:t>
      </w:r>
      <w:r w:rsidRPr="00FF5F9F">
        <w:rPr>
          <w:color w:val="000000"/>
          <w:sz w:val="24"/>
          <w:szCs w:val="24"/>
          <w:u w:val="single"/>
          <w:lang w:eastAsia="ru-RU"/>
        </w:rPr>
        <w:t>тся</w:t>
      </w:r>
      <w:r w:rsidRPr="00745068">
        <w:rPr>
          <w:color w:val="000000"/>
          <w:sz w:val="24"/>
          <w:szCs w:val="24"/>
          <w:lang w:eastAsia="ru-RU"/>
        </w:rPr>
        <w:t xml:space="preserve"> в связи с утолщением стенок сердечной </w:t>
      </w:r>
      <w:r w:rsidRPr="00FF5F9F">
        <w:rPr>
          <w:color w:val="000000"/>
          <w:sz w:val="24"/>
          <w:szCs w:val="24"/>
          <w:u w:val="single"/>
          <w:lang w:eastAsia="ru-RU"/>
        </w:rPr>
        <w:t>мышцы</w:t>
      </w:r>
      <w:r w:rsidRPr="00745068">
        <w:rPr>
          <w:color w:val="000000"/>
          <w:sz w:val="24"/>
          <w:szCs w:val="24"/>
          <w:lang w:eastAsia="ru-RU"/>
        </w:rPr>
        <w:t xml:space="preserve"> и увеличением его объема, что повышает мощность и работоспособность сердечной мышцы.  </w:t>
      </w:r>
    </w:p>
    <w:p w:rsidR="007D03DA" w:rsidRPr="00745068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7D03DA" w:rsidRPr="00745068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>Оценка задания.</w:t>
      </w:r>
      <w:r w:rsidRPr="00745068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15</w:t>
      </w:r>
      <w:r w:rsidRPr="00745068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7D03DA" w:rsidRPr="00745068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за каждый правильно заполненный пропуск начисляется по </w:t>
      </w:r>
      <w:r>
        <w:rPr>
          <w:color w:val="000000"/>
          <w:sz w:val="24"/>
          <w:szCs w:val="24"/>
          <w:lang w:eastAsia="ru-RU"/>
        </w:rPr>
        <w:t>3</w:t>
      </w:r>
      <w:r w:rsidRPr="00745068">
        <w:rPr>
          <w:color w:val="000000"/>
          <w:sz w:val="24"/>
          <w:szCs w:val="24"/>
          <w:lang w:eastAsia="ru-RU"/>
        </w:rPr>
        <w:t xml:space="preserve"> балла;</w:t>
      </w:r>
    </w:p>
    <w:p w:rsidR="007D03DA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7D03DA" w:rsidRPr="00745068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7D03DA" w:rsidRPr="00424BDD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b/>
          <w:color w:val="000000"/>
          <w:sz w:val="24"/>
          <w:szCs w:val="24"/>
          <w:lang w:eastAsia="ru-RU"/>
        </w:rPr>
      </w:pPr>
      <w:r w:rsidRPr="00424BDD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3</w:t>
      </w:r>
      <w:r w:rsidRPr="00424BDD">
        <w:rPr>
          <w:b/>
          <w:color w:val="000000"/>
          <w:sz w:val="24"/>
          <w:szCs w:val="24"/>
          <w:lang w:eastAsia="ru-RU"/>
        </w:rPr>
        <w:t>. </w:t>
      </w:r>
    </w:p>
    <w:p w:rsidR="007D03DA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7D03DA" w:rsidRPr="0048427D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48427D">
        <w:rPr>
          <w:color w:val="000000"/>
          <w:sz w:val="24"/>
          <w:szCs w:val="24"/>
          <w:lang w:eastAsia="ru-RU"/>
        </w:rPr>
        <w:t>В целях предупреждения пожаров в пожароопасный период в лесу запрещается:</w:t>
      </w:r>
    </w:p>
    <w:p w:rsidR="007D03DA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7D03DA" w:rsidRPr="0048427D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Возможные варианты ответов:</w:t>
      </w:r>
    </w:p>
    <w:p w:rsidR="007D03DA" w:rsidRPr="00FF5F9F" w:rsidRDefault="007D03DA" w:rsidP="007819DB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пользоваться открытым огнем (бросать горящие спички, окурки и вытряхивать из курительных трубок горячую золу);</w:t>
      </w:r>
    </w:p>
    <w:p w:rsidR="007D03DA" w:rsidRPr="00FF5F9F" w:rsidRDefault="007D03DA" w:rsidP="007819DB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употреблять при охоте пыжи из легковоспламеняющихся или тлеющих материалов;</w:t>
      </w:r>
    </w:p>
    <w:p w:rsidR="007D03DA" w:rsidRPr="00FF5F9F" w:rsidRDefault="007D03DA" w:rsidP="007819DB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оставлять (кроме специально отведенных мест) промасленный или пропитанный бензином, керосином и иными горючими веществами обтирочный материал;</w:t>
      </w:r>
    </w:p>
    <w:p w:rsidR="007D03DA" w:rsidRPr="00FF5F9F" w:rsidRDefault="007D03DA" w:rsidP="007819DB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заправлять горючим топливные баки работающих двигателей внутреннего сгорания, использовать машины с неисправной системой питания двигателя горючим, а также курить или пользоваться открытым огнем вблизи машин, заправляемых горючим;</w:t>
      </w:r>
    </w:p>
    <w:p w:rsidR="007D03DA" w:rsidRPr="00FF5F9F" w:rsidRDefault="007D03DA" w:rsidP="007819DB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оставлять на освещенной солнцем лесной поляне бутылки или осколки стекла, так как, фокусируя лучи, они способны сработать как зажигательные линзы;</w:t>
      </w:r>
    </w:p>
    <w:p w:rsidR="007D03DA" w:rsidRPr="00FF5F9F" w:rsidRDefault="007D03DA" w:rsidP="007819DB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выжигать траву под деревьями, на лесных полянах, прогалинах и лугах, а также стерню на полях, расположенных в лесу;</w:t>
      </w:r>
    </w:p>
    <w:p w:rsidR="007D03DA" w:rsidRPr="00FF5F9F" w:rsidRDefault="007D03DA" w:rsidP="007819DB">
      <w:pPr>
        <w:pStyle w:val="ListParagraph"/>
        <w:numPr>
          <w:ilvl w:val="0"/>
          <w:numId w:val="20"/>
        </w:numPr>
        <w:tabs>
          <w:tab w:val="left" w:pos="993"/>
        </w:tabs>
        <w:spacing w:line="240" w:lineRule="atLeast"/>
        <w:ind w:left="0" w:right="145" w:firstLine="710"/>
        <w:jc w:val="both"/>
        <w:rPr>
          <w:color w:val="000000"/>
          <w:sz w:val="24"/>
          <w:szCs w:val="24"/>
          <w:lang w:eastAsia="ru-RU"/>
        </w:rPr>
      </w:pPr>
      <w:r w:rsidRPr="00FF5F9F">
        <w:rPr>
          <w:color w:val="000000"/>
          <w:sz w:val="24"/>
          <w:szCs w:val="24"/>
          <w:lang w:eastAsia="ru-RU"/>
        </w:rPr>
        <w:t>разводить костры в хвойных молодняках, на торфяниках, лесосеках с порубочными остатками и заготовленной древесиной, в местах с подсохшей травой, под кронами деревьев.</w:t>
      </w:r>
      <w:r w:rsidRPr="00FF5F9F">
        <w:rPr>
          <w:color w:val="000000"/>
          <w:sz w:val="24"/>
          <w:szCs w:val="24"/>
          <w:lang w:eastAsia="ru-RU"/>
        </w:rPr>
        <w:br/>
      </w:r>
    </w:p>
    <w:p w:rsidR="007D03DA" w:rsidRPr="00745068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b/>
          <w:color w:val="000000"/>
          <w:sz w:val="24"/>
          <w:szCs w:val="24"/>
          <w:lang w:eastAsia="ru-RU"/>
        </w:rPr>
        <w:t>Оценка задания.</w:t>
      </w:r>
      <w:r w:rsidRPr="00745068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>
        <w:rPr>
          <w:color w:val="000000"/>
          <w:sz w:val="24"/>
          <w:szCs w:val="24"/>
          <w:lang w:eastAsia="ru-RU"/>
        </w:rPr>
        <w:t>14</w:t>
      </w:r>
      <w:r w:rsidRPr="00745068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7D03DA" w:rsidRPr="00745068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 xml:space="preserve">за каждый правильно </w:t>
      </w:r>
      <w:r>
        <w:rPr>
          <w:color w:val="000000"/>
          <w:sz w:val="24"/>
          <w:szCs w:val="24"/>
          <w:lang w:eastAsia="ru-RU"/>
        </w:rPr>
        <w:t xml:space="preserve">данный ответ </w:t>
      </w:r>
      <w:r w:rsidRPr="00745068">
        <w:rPr>
          <w:color w:val="000000"/>
          <w:sz w:val="24"/>
          <w:szCs w:val="24"/>
          <w:lang w:eastAsia="ru-RU"/>
        </w:rPr>
        <w:t>начисляется по 4 балла</w:t>
      </w:r>
      <w:r>
        <w:rPr>
          <w:color w:val="000000"/>
          <w:sz w:val="24"/>
          <w:szCs w:val="24"/>
          <w:lang w:eastAsia="ru-RU"/>
        </w:rPr>
        <w:t>, но не более 14 в сумме за все ответы</w:t>
      </w:r>
      <w:r w:rsidRPr="00745068">
        <w:rPr>
          <w:color w:val="000000"/>
          <w:sz w:val="24"/>
          <w:szCs w:val="24"/>
          <w:lang w:eastAsia="ru-RU"/>
        </w:rPr>
        <w:t>;</w:t>
      </w:r>
    </w:p>
    <w:p w:rsidR="007D03DA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  <w:r w:rsidRPr="00745068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7D03DA" w:rsidRPr="00745068" w:rsidRDefault="007D03DA" w:rsidP="007819DB">
      <w:pPr>
        <w:tabs>
          <w:tab w:val="left" w:pos="993"/>
        </w:tabs>
        <w:spacing w:line="240" w:lineRule="atLeast"/>
        <w:ind w:right="145" w:firstLine="710"/>
        <w:jc w:val="both"/>
        <w:rPr>
          <w:color w:val="000000"/>
          <w:sz w:val="24"/>
          <w:szCs w:val="24"/>
          <w:lang w:eastAsia="ru-RU"/>
        </w:rPr>
      </w:pPr>
    </w:p>
    <w:p w:rsidR="007D03DA" w:rsidRPr="0048427D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7D03DA" w:rsidRPr="00164C7B" w:rsidRDefault="007D03DA" w:rsidP="007819DB">
      <w:pPr>
        <w:spacing w:line="240" w:lineRule="atLeast"/>
        <w:ind w:firstLine="710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ЗАДАНИЕ 4</w:t>
      </w:r>
      <w:r w:rsidRPr="00164C7B">
        <w:rPr>
          <w:b/>
          <w:color w:val="000000"/>
          <w:sz w:val="24"/>
          <w:szCs w:val="24"/>
          <w:lang w:eastAsia="ru-RU"/>
        </w:rPr>
        <w:t>.</w:t>
      </w:r>
    </w:p>
    <w:p w:rsidR="007D03DA" w:rsidRDefault="007D03DA" w:rsidP="007819DB">
      <w:pPr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</w:p>
    <w:p w:rsidR="007D03DA" w:rsidRPr="00320631" w:rsidRDefault="007D03DA" w:rsidP="007819DB">
      <w:pPr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Вставьте в пропуски недостающие слова:</w:t>
      </w:r>
    </w:p>
    <w:p w:rsidR="007D03DA" w:rsidRPr="00320631" w:rsidRDefault="007D03DA" w:rsidP="007819DB">
      <w:pPr>
        <w:widowControl/>
        <w:autoSpaceDE/>
        <w:autoSpaceDN/>
        <w:spacing w:line="240" w:lineRule="atLeast"/>
        <w:ind w:firstLine="710"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В соответствии с приказом Министерства здравоохранения и социального развития РФ от 4 мая </w:t>
      </w:r>
      <w:smartTag w:uri="urn:schemas-microsoft-com:office:smarttags" w:element="metricconverter">
        <w:smartTagPr>
          <w:attr w:name="ProductID" w:val="2024 г"/>
        </w:smartTagPr>
        <w:r w:rsidRPr="00320631">
          <w:rPr>
            <w:color w:val="000000"/>
            <w:sz w:val="24"/>
            <w:szCs w:val="24"/>
            <w:lang w:eastAsia="ru-RU"/>
          </w:rPr>
          <w:t>2024 г</w:t>
        </w:r>
      </w:smartTag>
      <w:r w:rsidRPr="00320631">
        <w:rPr>
          <w:color w:val="000000"/>
          <w:sz w:val="24"/>
          <w:szCs w:val="24"/>
          <w:lang w:eastAsia="ru-RU"/>
        </w:rPr>
        <w:t>. № 220н «Об утверждении Порядка оказания первой помощи» в перечень состояний, при которых оказывается первая помощь входят:</w:t>
      </w:r>
    </w:p>
    <w:p w:rsidR="007D03DA" w:rsidRPr="00320631" w:rsidRDefault="007D03DA" w:rsidP="007819DB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Отсутствие </w:t>
      </w:r>
      <w:r w:rsidRPr="00320631">
        <w:rPr>
          <w:color w:val="000000"/>
          <w:sz w:val="24"/>
          <w:szCs w:val="24"/>
          <w:u w:val="single"/>
          <w:lang w:eastAsia="ru-RU"/>
        </w:rPr>
        <w:t>сознания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7D03DA" w:rsidRPr="00320631" w:rsidRDefault="007D03DA" w:rsidP="007819DB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Остановка </w:t>
      </w:r>
      <w:r w:rsidRPr="00320631">
        <w:rPr>
          <w:color w:val="000000"/>
          <w:sz w:val="24"/>
          <w:szCs w:val="24"/>
          <w:u w:val="single"/>
          <w:lang w:eastAsia="ru-RU"/>
        </w:rPr>
        <w:t>дыхания</w:t>
      </w:r>
      <w:r w:rsidRPr="00320631">
        <w:rPr>
          <w:color w:val="000000"/>
          <w:sz w:val="24"/>
          <w:szCs w:val="24"/>
          <w:lang w:eastAsia="ru-RU"/>
        </w:rPr>
        <w:t xml:space="preserve"> и (или) остановка кровообращения.</w:t>
      </w:r>
    </w:p>
    <w:p w:rsidR="007D03DA" w:rsidRPr="00320631" w:rsidRDefault="007D03DA" w:rsidP="007819DB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Нарушение </w:t>
      </w:r>
      <w:r w:rsidRPr="00320631">
        <w:rPr>
          <w:color w:val="000000"/>
          <w:sz w:val="24"/>
          <w:szCs w:val="24"/>
          <w:u w:val="single"/>
          <w:lang w:eastAsia="ru-RU"/>
        </w:rPr>
        <w:t>проходимости дыхательных</w:t>
      </w:r>
      <w:r w:rsidRPr="00320631">
        <w:rPr>
          <w:color w:val="000000"/>
          <w:sz w:val="24"/>
          <w:szCs w:val="24"/>
          <w:lang w:eastAsia="ru-RU"/>
        </w:rPr>
        <w:t xml:space="preserve"> путей инородным телом и иные угрожающие жизни и здоровью нарушения дыхания.</w:t>
      </w:r>
    </w:p>
    <w:p w:rsidR="007D03DA" w:rsidRPr="00320631" w:rsidRDefault="007D03DA" w:rsidP="007819DB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Наружные </w:t>
      </w:r>
      <w:r w:rsidRPr="00320631">
        <w:rPr>
          <w:color w:val="000000"/>
          <w:sz w:val="24"/>
          <w:szCs w:val="24"/>
          <w:u w:val="single"/>
          <w:lang w:eastAsia="ru-RU"/>
        </w:rPr>
        <w:t>кровотечения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7D03DA" w:rsidRPr="00320631" w:rsidRDefault="007D03DA" w:rsidP="007819DB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Травмы, </w:t>
      </w:r>
      <w:r w:rsidRPr="00320631">
        <w:rPr>
          <w:color w:val="000000"/>
          <w:sz w:val="24"/>
          <w:szCs w:val="24"/>
          <w:u w:val="single"/>
          <w:lang w:eastAsia="ru-RU"/>
        </w:rPr>
        <w:t>ранения</w:t>
      </w:r>
      <w:r w:rsidRPr="00320631">
        <w:rPr>
          <w:color w:val="000000"/>
          <w:sz w:val="24"/>
          <w:szCs w:val="24"/>
          <w:lang w:eastAsia="ru-RU"/>
        </w:rPr>
        <w:t xml:space="preserve"> и поражения, вызванные механическими, химическими, электрическими, термическими поражающими факторами, воздействием излучения.</w:t>
      </w:r>
    </w:p>
    <w:p w:rsidR="007D03DA" w:rsidRPr="00320631" w:rsidRDefault="007D03DA" w:rsidP="007819DB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>Отравления.</w:t>
      </w:r>
    </w:p>
    <w:p w:rsidR="007D03DA" w:rsidRPr="00320631" w:rsidRDefault="007D03DA" w:rsidP="007819DB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Укусы или </w:t>
      </w:r>
      <w:r w:rsidRPr="00320631">
        <w:rPr>
          <w:color w:val="000000"/>
          <w:sz w:val="24"/>
          <w:szCs w:val="24"/>
          <w:u w:val="single"/>
          <w:lang w:eastAsia="ru-RU"/>
        </w:rPr>
        <w:t>ужаливания ядовитых животных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7D03DA" w:rsidRPr="00320631" w:rsidRDefault="007D03DA" w:rsidP="007819DB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u w:val="single"/>
          <w:lang w:eastAsia="ru-RU"/>
        </w:rPr>
        <w:t>Судорожный</w:t>
      </w:r>
      <w:r w:rsidRPr="00320631">
        <w:rPr>
          <w:color w:val="000000"/>
          <w:sz w:val="24"/>
          <w:szCs w:val="24"/>
          <w:lang w:eastAsia="ru-RU"/>
        </w:rPr>
        <w:t xml:space="preserve"> приступ, сопровождающийся потерей </w:t>
      </w:r>
      <w:r w:rsidRPr="00320631">
        <w:rPr>
          <w:color w:val="000000"/>
          <w:sz w:val="24"/>
          <w:szCs w:val="24"/>
          <w:u w:val="single"/>
          <w:lang w:eastAsia="ru-RU"/>
        </w:rPr>
        <w:t>сознания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7D03DA" w:rsidRPr="00320631" w:rsidRDefault="007D03DA" w:rsidP="007819DB">
      <w:pPr>
        <w:pStyle w:val="ListParagraph"/>
        <w:widowControl/>
        <w:numPr>
          <w:ilvl w:val="0"/>
          <w:numId w:val="16"/>
        </w:numPr>
        <w:autoSpaceDE/>
        <w:autoSpaceDN/>
        <w:spacing w:after="200" w:line="276" w:lineRule="auto"/>
        <w:contextualSpacing/>
        <w:jc w:val="both"/>
        <w:rPr>
          <w:color w:val="000000"/>
          <w:sz w:val="24"/>
          <w:szCs w:val="24"/>
          <w:lang w:eastAsia="ru-RU"/>
        </w:rPr>
      </w:pPr>
      <w:r w:rsidRPr="00320631">
        <w:rPr>
          <w:color w:val="000000"/>
          <w:sz w:val="24"/>
          <w:szCs w:val="24"/>
          <w:lang w:eastAsia="ru-RU"/>
        </w:rPr>
        <w:t xml:space="preserve">Острые </w:t>
      </w:r>
      <w:r w:rsidRPr="00320631">
        <w:rPr>
          <w:color w:val="000000"/>
          <w:sz w:val="24"/>
          <w:szCs w:val="24"/>
          <w:u w:val="single"/>
          <w:lang w:eastAsia="ru-RU"/>
        </w:rPr>
        <w:t>психологические</w:t>
      </w:r>
      <w:r w:rsidRPr="00320631">
        <w:rPr>
          <w:color w:val="000000"/>
          <w:sz w:val="24"/>
          <w:szCs w:val="24"/>
          <w:lang w:eastAsia="ru-RU"/>
        </w:rPr>
        <w:t xml:space="preserve"> реакции на </w:t>
      </w:r>
      <w:r w:rsidRPr="00320631">
        <w:rPr>
          <w:color w:val="000000"/>
          <w:sz w:val="24"/>
          <w:szCs w:val="24"/>
          <w:u w:val="single"/>
          <w:lang w:eastAsia="ru-RU"/>
        </w:rPr>
        <w:t>стресс</w:t>
      </w:r>
      <w:r w:rsidRPr="00320631">
        <w:rPr>
          <w:color w:val="000000"/>
          <w:sz w:val="24"/>
          <w:szCs w:val="24"/>
          <w:lang w:eastAsia="ru-RU"/>
        </w:rPr>
        <w:t>.</w:t>
      </w: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36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за каждый правильно заполненный пропуск начисляется по 4 балла;</w:t>
      </w: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7D03DA" w:rsidRPr="00B75355" w:rsidRDefault="007D03DA" w:rsidP="007819DB">
      <w:pPr>
        <w:widowControl/>
        <w:autoSpaceDE/>
        <w:autoSpaceDN/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ЗАДАНИЕ 5</w:t>
      </w:r>
      <w:r w:rsidRPr="00B75355">
        <w:rPr>
          <w:b/>
          <w:color w:val="000000"/>
          <w:sz w:val="24"/>
          <w:szCs w:val="24"/>
          <w:lang w:eastAsia="ru-RU"/>
        </w:rPr>
        <w:t>.</w:t>
      </w:r>
    </w:p>
    <w:p w:rsidR="007D03DA" w:rsidRPr="00B75355" w:rsidRDefault="007D03DA" w:rsidP="007819DB">
      <w:pPr>
        <w:widowControl/>
        <w:autoSpaceDE/>
        <w:autoSpaceDN/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7D03DA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Распределите дорожные знаки по группам, запишите номер знака в правом столбце таблицы, напротив соответствующей группы.</w:t>
      </w:r>
    </w:p>
    <w:p w:rsidR="007D03DA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7D03DA" w:rsidTr="008035A9"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 xml:space="preserve">Знаки приоритета 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D03DA" w:rsidTr="008035A9"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Предупреждающие знаки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1,2</w:t>
            </w:r>
          </w:p>
        </w:tc>
      </w:tr>
      <w:tr w:rsidR="007D03DA" w:rsidTr="008035A9"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Предписывающие знаки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D03DA" w:rsidTr="008035A9"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Знаки особых предписаний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D03DA" w:rsidTr="008035A9"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Запрещающие знаки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03DA" w:rsidRPr="00FC1F59" w:rsidTr="008035A9">
        <w:trPr>
          <w:trHeight w:val="1365"/>
        </w:trPr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Информационные знаки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7, 8</w:t>
            </w:r>
          </w:p>
        </w:tc>
      </w:tr>
      <w:tr w:rsidR="007D03DA" w:rsidRPr="00FC1F59" w:rsidTr="008035A9"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Знаки сервиса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D03DA" w:rsidRPr="00FC1F59" w:rsidTr="008035A9"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Знаки дополнительной информации (таблички)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7D03DA" w:rsidRPr="00FC1F59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7D03DA" w:rsidRPr="00FC1F59" w:rsidTr="008035A9">
        <w:trPr>
          <w:trHeight w:val="591"/>
        </w:trPr>
        <w:tc>
          <w:tcPr>
            <w:tcW w:w="478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202122"/>
                <w:sz w:val="19"/>
                <w:szCs w:val="19"/>
              </w:rPr>
              <w:t>Железнодорожный переезд со шлагбаумом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i1025" type="#_x0000_t75" alt="https://upload.wikimedia.org/wikipedia/commons/thumb/4/4a/RU_road_sign_1.1.svg/70px-RU_road_sign_1.1.svg.png" style="width:51.75pt;height:45.75pt;visibility:visible">
                  <v:imagedata r:id="rId7" o:title=""/>
                </v:shape>
              </w:pict>
            </w:r>
          </w:p>
        </w:tc>
      </w:tr>
      <w:tr w:rsidR="007D03DA" w:rsidRPr="00FC1F59" w:rsidTr="008035A9">
        <w:tc>
          <w:tcPr>
            <w:tcW w:w="478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202122"/>
                <w:sz w:val="19"/>
                <w:szCs w:val="19"/>
                <w:shd w:val="clear" w:color="auto" w:fill="F8F9FA"/>
              </w:rPr>
              <w:t>Опасный поворот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3" o:spid="_x0000_i1026" type="#_x0000_t75" alt="https://upload.wikimedia.org/wikipedia/commons/thumb/b/b3/RU_road_sign_1.11.1.svg/70px-RU_road_sign_1.11.1.svg.png" style="width:51.75pt;height:45.75pt;visibility:visible">
                  <v:imagedata r:id="rId8" o:title=""/>
                </v:shape>
              </w:pict>
            </w:r>
          </w:p>
        </w:tc>
      </w:tr>
      <w:tr w:rsidR="007D03DA" w:rsidRPr="00FC1F59" w:rsidTr="008035A9">
        <w:tc>
          <w:tcPr>
            <w:tcW w:w="478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202122"/>
                <w:sz w:val="19"/>
                <w:szCs w:val="19"/>
                <w:shd w:val="clear" w:color="auto" w:fill="F8F9FA"/>
              </w:rPr>
              <w:t>Преимущество встречного движения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16" o:spid="_x0000_i1027" type="#_x0000_t75" alt="https://upload.wikimedia.org/wikipedia/commons/thumb/2/25/RU_road_sign_2.6.svg/70px-RU_road_sign_2.6.svg.png" style="width:51.75pt;height:51.75pt;visibility:visible">
                  <v:imagedata r:id="rId9" o:title=""/>
                </v:shape>
              </w:pict>
            </w:r>
          </w:p>
        </w:tc>
      </w:tr>
      <w:tr w:rsidR="007D03DA" w:rsidRPr="00FC1F59" w:rsidTr="008035A9">
        <w:tc>
          <w:tcPr>
            <w:tcW w:w="478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202122"/>
                <w:sz w:val="19"/>
                <w:szCs w:val="19"/>
                <w:shd w:val="clear" w:color="auto" w:fill="F8F9FA"/>
              </w:rPr>
              <w:t>Конец зоны запрещения обгона грузовым автомобилям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25" o:spid="_x0000_i1028" type="#_x0000_t75" alt="https://upload.wikimedia.org/wikipedia/commons/thumb/4/4e/RU_road_sign_3.23.svg/70px-RU_road_sign_3.23.svg.png" style="width:51.75pt;height:51.75pt;visibility:visible">
                  <v:imagedata r:id="rId10" o:title=""/>
                </v:shape>
              </w:pict>
            </w:r>
          </w:p>
        </w:tc>
      </w:tr>
      <w:tr w:rsidR="007D03DA" w:rsidRPr="00FC1F59" w:rsidTr="008035A9">
        <w:tc>
          <w:tcPr>
            <w:tcW w:w="478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Велосипедная дорожка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4" o:spid="_x0000_i1029" type="#_x0000_t75" alt="https://upload.wikimedia.org/wikipedia/commons/thumb/7/74/RU_road_sign_4.4.1.svg/70px-RU_road_sign_4.4.1.svg.png" style="width:51.75pt;height:51.75pt;visibility:visible">
                  <v:imagedata r:id="rId11" o:title=""/>
                </v:shape>
              </w:pict>
            </w:r>
          </w:p>
        </w:tc>
      </w:tr>
      <w:tr w:rsidR="007D03DA" w:rsidRPr="00FC1F59" w:rsidTr="008035A9">
        <w:tc>
          <w:tcPr>
            <w:tcW w:w="478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Жилая зона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37" o:spid="_x0000_i1030" type="#_x0000_t75" alt="https://upload.wikimedia.org/wikipedia/commons/thumb/9/9a/RU_road_sign_5.21.svg/70px-RU_road_sign_5.21.svg.png" style="width:51.75pt;height:78.75pt;visibility:visible">
                  <v:imagedata r:id="rId12" o:title=""/>
                </v:shape>
              </w:pict>
            </w:r>
          </w:p>
        </w:tc>
      </w:tr>
      <w:tr w:rsidR="007D03DA" w:rsidTr="008035A9">
        <w:tc>
          <w:tcPr>
            <w:tcW w:w="478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Рекомендуемая скорость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0" o:spid="_x0000_i1031" type="#_x0000_t75" alt="https://upload.wikimedia.org/wikipedia/commons/thumb/6/61/RU_road_sign_6.2-50.svg/70px-RU_road_sign_6.2-50.svg.png" style="width:51.75pt;height:51.75pt;visibility:visible">
                  <v:imagedata r:id="rId13" o:title=""/>
                </v:shape>
              </w:pict>
            </w:r>
          </w:p>
        </w:tc>
      </w:tr>
      <w:tr w:rsidR="007D03DA" w:rsidTr="008035A9">
        <w:tc>
          <w:tcPr>
            <w:tcW w:w="478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17"/>
              </w:numPr>
              <w:autoSpaceDE/>
              <w:autoSpaceDN/>
              <w:spacing w:line="240" w:lineRule="atLeast"/>
              <w:contextualSpacing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Подземный пешеходный переход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43" o:spid="_x0000_i1032" type="#_x0000_t75" alt="https://upload.wikimedia.org/wikipedia/commons/thumb/8/8e/RU_road_sign_6.6.svg/70px-RU_road_sign_6.6.svg.png" style="width:51.75pt;height:51.75pt;visibility:visible">
                  <v:imagedata r:id="rId14" o:title=""/>
                </v:shape>
              </w:pict>
            </w:r>
          </w:p>
        </w:tc>
      </w:tr>
    </w:tbl>
    <w:p w:rsidR="007D03DA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>
        <w:rPr>
          <w:color w:val="000000"/>
          <w:sz w:val="24"/>
          <w:szCs w:val="24"/>
          <w:lang w:eastAsia="ru-RU"/>
        </w:rPr>
        <w:t>24 балла</w:t>
      </w:r>
      <w:r w:rsidRPr="00071455">
        <w:rPr>
          <w:color w:val="000000"/>
          <w:sz w:val="24"/>
          <w:szCs w:val="24"/>
          <w:lang w:eastAsia="ru-RU"/>
        </w:rPr>
        <w:t>, при этом:</w:t>
      </w: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 xml:space="preserve">за каждый правильно </w:t>
      </w:r>
      <w:r>
        <w:rPr>
          <w:color w:val="000000"/>
          <w:sz w:val="24"/>
          <w:szCs w:val="24"/>
          <w:lang w:eastAsia="ru-RU"/>
        </w:rPr>
        <w:t>внесенный знак начисляется по 3</w:t>
      </w:r>
      <w:r w:rsidRPr="00071455">
        <w:rPr>
          <w:color w:val="000000"/>
          <w:sz w:val="24"/>
          <w:szCs w:val="24"/>
          <w:lang w:eastAsia="ru-RU"/>
        </w:rPr>
        <w:t xml:space="preserve"> балла;</w:t>
      </w: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7D03DA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7D03DA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B75355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6</w:t>
      </w:r>
      <w:r w:rsidRPr="00B75355">
        <w:rPr>
          <w:b/>
          <w:color w:val="000000"/>
          <w:sz w:val="24"/>
          <w:szCs w:val="24"/>
          <w:lang w:eastAsia="ru-RU"/>
        </w:rPr>
        <w:t>.</w:t>
      </w:r>
    </w:p>
    <w:p w:rsidR="007D03DA" w:rsidRDefault="007D03DA" w:rsidP="007819DB">
      <w:pPr>
        <w:shd w:val="clear" w:color="auto" w:fill="FFFFFF"/>
        <w:spacing w:after="136"/>
        <w:rPr>
          <w:rFonts w:ascii="Arial" w:hAnsi="Arial" w:cs="Arial"/>
          <w:color w:val="000000"/>
          <w:sz w:val="19"/>
          <w:szCs w:val="19"/>
          <w:lang w:eastAsia="ru-RU"/>
        </w:rPr>
      </w:pPr>
    </w:p>
    <w:p w:rsidR="007D03DA" w:rsidRPr="00FC1F59" w:rsidRDefault="007D03DA" w:rsidP="007819DB">
      <w:pPr>
        <w:shd w:val="clear" w:color="auto" w:fill="FFFFFF"/>
        <w:spacing w:after="136"/>
        <w:rPr>
          <w:sz w:val="24"/>
          <w:szCs w:val="24"/>
          <w:lang w:eastAsia="ru-RU"/>
        </w:rPr>
      </w:pPr>
      <w:r w:rsidRPr="00FC1F59">
        <w:rPr>
          <w:sz w:val="24"/>
          <w:szCs w:val="24"/>
          <w:lang w:eastAsia="ru-RU"/>
        </w:rPr>
        <w:t>Верны ли утверждения? Отметьте знаком в соответствующем столбце.</w:t>
      </w:r>
    </w:p>
    <w:p w:rsidR="007D03DA" w:rsidRPr="00FC1F59" w:rsidRDefault="007D03DA" w:rsidP="007819DB">
      <w:pPr>
        <w:shd w:val="clear" w:color="auto" w:fill="FFFFFF"/>
        <w:spacing w:after="136"/>
        <w:rPr>
          <w:sz w:val="24"/>
          <w:szCs w:val="24"/>
          <w:lang w:eastAsia="ru-RU"/>
        </w:rPr>
      </w:pPr>
      <w:r w:rsidRPr="00FC1F59">
        <w:rPr>
          <w:sz w:val="24"/>
          <w:szCs w:val="24"/>
          <w:lang w:eastAsia="ru-RU"/>
        </w:rPr>
        <w:t>При проверке документов к полету в самолете не допускаются пассажиры: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015"/>
        <w:gridCol w:w="2903"/>
        <w:gridCol w:w="2933"/>
      </w:tblGrid>
      <w:tr w:rsidR="007D03DA" w:rsidRPr="00FC1F59" w:rsidTr="008035A9">
        <w:tc>
          <w:tcPr>
            <w:tcW w:w="3015" w:type="dxa"/>
          </w:tcPr>
          <w:p w:rsidR="007D03DA" w:rsidRPr="008035A9" w:rsidRDefault="007D03DA" w:rsidP="008035A9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Верно</w:t>
            </w:r>
          </w:p>
        </w:tc>
        <w:tc>
          <w:tcPr>
            <w:tcW w:w="293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Неверно</w:t>
            </w:r>
          </w:p>
        </w:tc>
      </w:tr>
      <w:tr w:rsidR="007D03DA" w:rsidRPr="00FC1F59" w:rsidTr="008035A9">
        <w:trPr>
          <w:trHeight w:val="425"/>
        </w:trPr>
        <w:tc>
          <w:tcPr>
            <w:tcW w:w="301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Находящиеся в нетрезвом состоянии.</w:t>
            </w:r>
          </w:p>
        </w:tc>
        <w:tc>
          <w:tcPr>
            <w:tcW w:w="290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7D03DA" w:rsidRPr="00FC1F59" w:rsidTr="008035A9">
        <w:tc>
          <w:tcPr>
            <w:tcW w:w="301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Дети в возрасте до 1 года</w:t>
            </w:r>
          </w:p>
        </w:tc>
        <w:tc>
          <w:tcPr>
            <w:tcW w:w="290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+</w:t>
            </w:r>
          </w:p>
        </w:tc>
      </w:tr>
      <w:tr w:rsidR="007D03DA" w:rsidRPr="00FC1F59" w:rsidTr="008035A9">
        <w:tc>
          <w:tcPr>
            <w:tcW w:w="301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21"/>
              </w:numPr>
              <w:shd w:val="clear" w:color="auto" w:fill="FFFFFF"/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Лица, нарушающие общественный порядок.</w:t>
            </w:r>
          </w:p>
        </w:tc>
        <w:tc>
          <w:tcPr>
            <w:tcW w:w="290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7D03DA" w:rsidRPr="00FC1F59" w:rsidTr="008035A9">
        <w:tc>
          <w:tcPr>
            <w:tcW w:w="301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Лица, создающие своими действиями прямую угрозу безопасности полета пассажиров и экипажа.</w:t>
            </w:r>
          </w:p>
        </w:tc>
        <w:tc>
          <w:tcPr>
            <w:tcW w:w="290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  <w:tr w:rsidR="007D03DA" w:rsidRPr="00FC1F59" w:rsidTr="008035A9">
        <w:tc>
          <w:tcPr>
            <w:tcW w:w="3015" w:type="dxa"/>
          </w:tcPr>
          <w:p w:rsidR="007D03DA" w:rsidRPr="008035A9" w:rsidRDefault="007D03DA" w:rsidP="008035A9">
            <w:pPr>
              <w:pStyle w:val="ListParagraph"/>
              <w:widowControl/>
              <w:numPr>
                <w:ilvl w:val="0"/>
                <w:numId w:val="21"/>
              </w:numPr>
              <w:autoSpaceDE/>
              <w:autoSpaceDN/>
              <w:ind w:left="0" w:firstLine="0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Лица с признаками сильного недомогания с подозрением на заразную вирусную инфекцию</w:t>
            </w:r>
          </w:p>
        </w:tc>
        <w:tc>
          <w:tcPr>
            <w:tcW w:w="290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  <w:r w:rsidRPr="008035A9">
              <w:rPr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933" w:type="dxa"/>
          </w:tcPr>
          <w:p w:rsidR="007D03DA" w:rsidRPr="008035A9" w:rsidRDefault="007D03DA" w:rsidP="008035A9">
            <w:pPr>
              <w:widowControl/>
              <w:autoSpaceDE/>
              <w:autoSpaceDN/>
              <w:spacing w:before="100" w:beforeAutospacing="1" w:after="100" w:afterAutospacing="1"/>
              <w:rPr>
                <w:sz w:val="24"/>
                <w:szCs w:val="24"/>
                <w:lang w:eastAsia="ru-RU"/>
              </w:rPr>
            </w:pPr>
          </w:p>
        </w:tc>
      </w:tr>
    </w:tbl>
    <w:p w:rsidR="007D03DA" w:rsidRPr="00FC1F59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7D03DA" w:rsidRPr="00FC1F59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C1F59">
        <w:rPr>
          <w:b/>
          <w:color w:val="000000"/>
          <w:sz w:val="24"/>
          <w:szCs w:val="24"/>
          <w:lang w:eastAsia="ru-RU"/>
        </w:rPr>
        <w:t>Оценка задания.</w:t>
      </w:r>
      <w:r w:rsidRPr="00FC1F59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15 баллов, при этом:</w:t>
      </w:r>
    </w:p>
    <w:p w:rsidR="007D03DA" w:rsidRPr="00FC1F59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C1F59">
        <w:rPr>
          <w:color w:val="000000"/>
          <w:sz w:val="24"/>
          <w:szCs w:val="24"/>
          <w:lang w:eastAsia="ru-RU"/>
        </w:rPr>
        <w:t>за каждый правильно заполненный пропуск начисляется по 3 балла;</w:t>
      </w: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FC1F59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7D03DA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D03DA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4F3ADE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7</w:t>
      </w:r>
      <w:r w:rsidRPr="004F3ADE">
        <w:rPr>
          <w:b/>
          <w:color w:val="000000"/>
          <w:sz w:val="24"/>
          <w:szCs w:val="24"/>
          <w:lang w:eastAsia="ru-RU"/>
        </w:rPr>
        <w:t>.</w:t>
      </w:r>
    </w:p>
    <w:p w:rsidR="007D03DA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D03DA" w:rsidRPr="004F3ADE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4F3ADE">
        <w:rPr>
          <w:color w:val="000000"/>
          <w:sz w:val="24"/>
          <w:szCs w:val="24"/>
          <w:lang w:eastAsia="ru-RU"/>
        </w:rPr>
        <w:t>Заполните недостающие элементы таблицы.</w:t>
      </w:r>
    </w:p>
    <w:p w:rsidR="007D03DA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90"/>
        <w:gridCol w:w="3190"/>
        <w:gridCol w:w="3191"/>
      </w:tblGrid>
      <w:tr w:rsidR="007D03DA" w:rsidTr="008035A9">
        <w:tc>
          <w:tcPr>
            <w:tcW w:w="9571" w:type="dxa"/>
            <w:gridSpan w:val="3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Методы террористического воздействия</w:t>
            </w:r>
          </w:p>
        </w:tc>
      </w:tr>
      <w:tr w:rsidR="007D03DA" w:rsidRPr="00EE0A1A" w:rsidTr="008035A9">
        <w:tc>
          <w:tcPr>
            <w:tcW w:w="3190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Методы физического воздействия</w:t>
            </w:r>
          </w:p>
        </w:tc>
        <w:tc>
          <w:tcPr>
            <w:tcW w:w="3190" w:type="dxa"/>
            <w:shd w:val="clear" w:color="auto" w:fill="D9D9D9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Методы психологического воздействия</w:t>
            </w:r>
          </w:p>
        </w:tc>
        <w:tc>
          <w:tcPr>
            <w:tcW w:w="3191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Методы материального воздействия</w:t>
            </w:r>
          </w:p>
        </w:tc>
      </w:tr>
      <w:tr w:rsidR="007D03DA" w:rsidRPr="00EE0A1A" w:rsidTr="008035A9">
        <w:tc>
          <w:tcPr>
            <w:tcW w:w="3190" w:type="dxa"/>
            <w:shd w:val="clear" w:color="auto" w:fill="D9D9D9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Убийства, избиения, пытки</w:t>
            </w:r>
          </w:p>
        </w:tc>
        <w:tc>
          <w:tcPr>
            <w:tcW w:w="3190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Шантаж, угрозы</w:t>
            </w:r>
          </w:p>
        </w:tc>
        <w:tc>
          <w:tcPr>
            <w:tcW w:w="3191" w:type="dxa"/>
            <w:shd w:val="clear" w:color="auto" w:fill="D9D9D9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Нанесение материального ущерба государству и гражданам.</w:t>
            </w:r>
          </w:p>
        </w:tc>
      </w:tr>
    </w:tbl>
    <w:p w:rsidR="007D03DA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b/>
          <w:color w:val="000000"/>
          <w:sz w:val="24"/>
          <w:szCs w:val="24"/>
          <w:lang w:eastAsia="ru-RU"/>
        </w:rPr>
        <w:t>Оценка задания.</w:t>
      </w:r>
      <w:r w:rsidRPr="00071455">
        <w:rPr>
          <w:color w:val="000000"/>
          <w:sz w:val="24"/>
          <w:szCs w:val="24"/>
          <w:lang w:eastAsia="ru-RU"/>
        </w:rPr>
        <w:t xml:space="preserve"> Максимальная оценка за пр</w:t>
      </w:r>
      <w:r>
        <w:rPr>
          <w:color w:val="000000"/>
          <w:sz w:val="24"/>
          <w:szCs w:val="24"/>
          <w:lang w:eastAsia="ru-RU"/>
        </w:rPr>
        <w:t>авильно выполненное задание – 9</w:t>
      </w:r>
      <w:r w:rsidRPr="00071455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за каждый правильно запо</w:t>
      </w:r>
      <w:r>
        <w:rPr>
          <w:color w:val="000000"/>
          <w:sz w:val="24"/>
          <w:szCs w:val="24"/>
          <w:lang w:eastAsia="ru-RU"/>
        </w:rPr>
        <w:t>лненный пропуск начисляется по 3 балла</w:t>
      </w:r>
      <w:r w:rsidRPr="00071455">
        <w:rPr>
          <w:color w:val="000000"/>
          <w:sz w:val="24"/>
          <w:szCs w:val="24"/>
          <w:lang w:eastAsia="ru-RU"/>
        </w:rPr>
        <w:t>;</w:t>
      </w: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071455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7D03DA" w:rsidRPr="004F3ADE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D03DA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D03DA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D03DA" w:rsidRPr="007819DB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  <w:r w:rsidRPr="007819DB">
        <w:rPr>
          <w:b/>
          <w:color w:val="000000"/>
          <w:sz w:val="24"/>
          <w:szCs w:val="24"/>
          <w:lang w:eastAsia="ru-RU"/>
        </w:rPr>
        <w:t xml:space="preserve">ЗАДАНИЕ </w:t>
      </w:r>
      <w:r>
        <w:rPr>
          <w:b/>
          <w:color w:val="000000"/>
          <w:sz w:val="24"/>
          <w:szCs w:val="24"/>
          <w:lang w:eastAsia="ru-RU"/>
        </w:rPr>
        <w:t>8</w:t>
      </w:r>
      <w:r w:rsidRPr="007819DB">
        <w:rPr>
          <w:b/>
          <w:color w:val="000000"/>
          <w:sz w:val="24"/>
          <w:szCs w:val="24"/>
          <w:lang w:eastAsia="ru-RU"/>
        </w:rPr>
        <w:t>.</w:t>
      </w:r>
    </w:p>
    <w:p w:rsidR="007D03DA" w:rsidRPr="007819DB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D03DA" w:rsidRPr="007819DB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Заполните недостающие элементы таблицы подходящими примерами из списка.</w:t>
      </w:r>
    </w:p>
    <w:p w:rsidR="007D03DA" w:rsidRPr="007819DB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7D03DA" w:rsidRPr="007819DB" w:rsidTr="008035A9"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Глобальная проблема</w:t>
            </w:r>
          </w:p>
        </w:tc>
        <w:tc>
          <w:tcPr>
            <w:tcW w:w="4786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Пример проявления глобальной проблемы</w:t>
            </w:r>
          </w:p>
        </w:tc>
      </w:tr>
      <w:tr w:rsidR="007D03DA" w:rsidRPr="007819DB" w:rsidTr="008035A9"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Угроза экологического кризиса</w:t>
            </w:r>
          </w:p>
        </w:tc>
        <w:tc>
          <w:tcPr>
            <w:tcW w:w="4786" w:type="dxa"/>
            <w:shd w:val="clear" w:color="auto" w:fill="D9D9D9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3.Отходы вредных производств</w:t>
            </w:r>
          </w:p>
        </w:tc>
      </w:tr>
      <w:tr w:rsidR="007D03DA" w:rsidRPr="007819DB" w:rsidTr="008035A9">
        <w:tc>
          <w:tcPr>
            <w:tcW w:w="4785" w:type="dxa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Угроза мирового терроризма</w:t>
            </w:r>
          </w:p>
        </w:tc>
        <w:tc>
          <w:tcPr>
            <w:tcW w:w="4786" w:type="dxa"/>
            <w:shd w:val="clear" w:color="auto" w:fill="D9D9D9"/>
          </w:tcPr>
          <w:p w:rsidR="007D03DA" w:rsidRPr="008035A9" w:rsidRDefault="007D03DA" w:rsidP="008035A9">
            <w:pPr>
              <w:widowControl/>
              <w:autoSpaceDE/>
              <w:autoSpaceDN/>
              <w:spacing w:line="240" w:lineRule="atLeast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8035A9">
              <w:rPr>
                <w:color w:val="000000"/>
                <w:sz w:val="24"/>
                <w:szCs w:val="24"/>
                <w:lang w:eastAsia="ru-RU"/>
              </w:rPr>
              <w:t>4.Увеличение масштабов деятельности экстремистских групп</w:t>
            </w:r>
          </w:p>
        </w:tc>
      </w:tr>
    </w:tbl>
    <w:p w:rsidR="007D03DA" w:rsidRPr="007819DB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D03DA" w:rsidRPr="007819DB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Список примеров:</w:t>
      </w:r>
    </w:p>
    <w:p w:rsidR="007D03DA" w:rsidRPr="007819DB" w:rsidRDefault="007D03DA" w:rsidP="007819DB">
      <w:pPr>
        <w:pStyle w:val="ListParagraph"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Исчезновение малых национальных культур</w:t>
      </w:r>
    </w:p>
    <w:p w:rsidR="007D03DA" w:rsidRPr="007819DB" w:rsidRDefault="007D03DA" w:rsidP="007819DB">
      <w:pPr>
        <w:pStyle w:val="ListParagraph"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Быстрый рост населения в странах Африки</w:t>
      </w:r>
    </w:p>
    <w:p w:rsidR="007D03DA" w:rsidRPr="007819DB" w:rsidRDefault="007D03DA" w:rsidP="007819DB">
      <w:pPr>
        <w:pStyle w:val="ListParagraph"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Отходы вредных производств</w:t>
      </w:r>
    </w:p>
    <w:p w:rsidR="007D03DA" w:rsidRPr="007819DB" w:rsidRDefault="007D03DA" w:rsidP="007819DB">
      <w:pPr>
        <w:pStyle w:val="ListParagraph"/>
        <w:widowControl/>
        <w:numPr>
          <w:ilvl w:val="0"/>
          <w:numId w:val="18"/>
        </w:numPr>
        <w:autoSpaceDE/>
        <w:autoSpaceDN/>
        <w:spacing w:line="240" w:lineRule="atLeast"/>
        <w:contextualSpacing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Увеличение масштабов деятельности экстремистских групп</w:t>
      </w:r>
    </w:p>
    <w:p w:rsidR="007D03DA" w:rsidRPr="007819DB" w:rsidRDefault="007D03DA" w:rsidP="007819DB">
      <w:pPr>
        <w:spacing w:line="240" w:lineRule="atLeast"/>
        <w:jc w:val="both"/>
        <w:rPr>
          <w:b/>
          <w:color w:val="000000"/>
          <w:sz w:val="24"/>
          <w:szCs w:val="24"/>
          <w:lang w:eastAsia="ru-RU"/>
        </w:rPr>
      </w:pPr>
    </w:p>
    <w:p w:rsidR="007D03DA" w:rsidRPr="007819DB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b/>
          <w:color w:val="000000"/>
          <w:sz w:val="24"/>
          <w:szCs w:val="24"/>
          <w:lang w:eastAsia="ru-RU"/>
        </w:rPr>
        <w:t>Оценка задания.</w:t>
      </w:r>
      <w:r w:rsidRPr="007819DB">
        <w:rPr>
          <w:color w:val="000000"/>
          <w:sz w:val="24"/>
          <w:szCs w:val="24"/>
          <w:lang w:eastAsia="ru-RU"/>
        </w:rPr>
        <w:t xml:space="preserve"> Максимальная оценка за правильно выполненное задание – </w:t>
      </w:r>
      <w:r>
        <w:rPr>
          <w:color w:val="000000"/>
          <w:sz w:val="24"/>
          <w:szCs w:val="24"/>
          <w:lang w:eastAsia="ru-RU"/>
        </w:rPr>
        <w:t>18</w:t>
      </w:r>
      <w:r w:rsidRPr="007819DB">
        <w:rPr>
          <w:color w:val="000000"/>
          <w:sz w:val="24"/>
          <w:szCs w:val="24"/>
          <w:lang w:eastAsia="ru-RU"/>
        </w:rPr>
        <w:t xml:space="preserve"> баллов, при этом:</w:t>
      </w:r>
    </w:p>
    <w:p w:rsidR="007D03DA" w:rsidRPr="007819DB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 xml:space="preserve">за каждый правильно заполненный пропуск начисляется по </w:t>
      </w:r>
      <w:r>
        <w:rPr>
          <w:color w:val="000000"/>
          <w:sz w:val="24"/>
          <w:szCs w:val="24"/>
          <w:lang w:eastAsia="ru-RU"/>
        </w:rPr>
        <w:t>6 баллов</w:t>
      </w:r>
      <w:r w:rsidRPr="007819DB">
        <w:rPr>
          <w:color w:val="000000"/>
          <w:sz w:val="24"/>
          <w:szCs w:val="24"/>
          <w:lang w:eastAsia="ru-RU"/>
        </w:rPr>
        <w:t>;</w:t>
      </w:r>
    </w:p>
    <w:p w:rsidR="007D03DA" w:rsidRPr="00071455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  <w:r w:rsidRPr="007819DB">
        <w:rPr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7D03DA" w:rsidRDefault="007D03DA" w:rsidP="007819DB">
      <w:pPr>
        <w:spacing w:line="240" w:lineRule="atLeast"/>
        <w:jc w:val="both"/>
        <w:rPr>
          <w:color w:val="000000"/>
          <w:sz w:val="24"/>
          <w:szCs w:val="24"/>
          <w:lang w:eastAsia="ru-RU"/>
        </w:rPr>
      </w:pPr>
    </w:p>
    <w:p w:rsidR="007D03DA" w:rsidRDefault="007D03DA" w:rsidP="007819DB">
      <w:pPr>
        <w:pStyle w:val="BodyText"/>
        <w:spacing w:before="11"/>
        <w:rPr>
          <w:b/>
          <w:sz w:val="31"/>
        </w:rPr>
      </w:pPr>
    </w:p>
    <w:p w:rsidR="007D03DA" w:rsidRDefault="007D03DA" w:rsidP="007819DB">
      <w:pPr>
        <w:pStyle w:val="BodyText"/>
        <w:spacing w:before="11"/>
        <w:rPr>
          <w:b/>
          <w:sz w:val="31"/>
        </w:rPr>
      </w:pPr>
    </w:p>
    <w:p w:rsidR="007D03DA" w:rsidRDefault="007D03DA" w:rsidP="007819DB">
      <w:pPr>
        <w:pStyle w:val="BodyText"/>
        <w:spacing w:before="11"/>
        <w:rPr>
          <w:b/>
          <w:sz w:val="31"/>
        </w:rPr>
      </w:pPr>
    </w:p>
    <w:p w:rsidR="007D03DA" w:rsidRDefault="007D03DA" w:rsidP="007819DB">
      <w:pPr>
        <w:pStyle w:val="BodyText"/>
        <w:spacing w:before="11"/>
        <w:rPr>
          <w:b/>
          <w:sz w:val="31"/>
        </w:rPr>
      </w:pPr>
    </w:p>
    <w:p w:rsidR="007D03DA" w:rsidRDefault="007D03DA" w:rsidP="00C64F60">
      <w:pPr>
        <w:pStyle w:val="Heading11"/>
        <w:keepNext/>
        <w:ind w:left="427" w:right="313"/>
        <w:jc w:val="center"/>
      </w:pPr>
      <w:r>
        <w:t>МОДУЛЬ 2</w:t>
      </w:r>
    </w:p>
    <w:p w:rsidR="007D03DA" w:rsidRDefault="007D03DA" w:rsidP="00C64F60">
      <w:pPr>
        <w:pStyle w:val="Heading11"/>
        <w:keepNext/>
        <w:ind w:left="427" w:right="313"/>
        <w:jc w:val="center"/>
      </w:pPr>
    </w:p>
    <w:p w:rsidR="007D03DA" w:rsidRDefault="007D03DA" w:rsidP="00C64F60">
      <w:pPr>
        <w:pStyle w:val="Heading11"/>
        <w:keepNext/>
        <w:ind w:left="427" w:right="313"/>
        <w:jc w:val="center"/>
        <w:rPr>
          <w:b w:val="0"/>
        </w:rPr>
      </w:pPr>
      <w:r>
        <w:t>Тестовые</w:t>
      </w:r>
      <w:r>
        <w:rPr>
          <w:spacing w:val="-1"/>
        </w:rPr>
        <w:t xml:space="preserve"> </w:t>
      </w:r>
      <w:r>
        <w:t>задания</w:t>
      </w:r>
    </w:p>
    <w:p w:rsidR="007D03DA" w:rsidRDefault="007D03DA" w:rsidP="003971E8">
      <w:pPr>
        <w:pStyle w:val="Heading11"/>
        <w:spacing w:before="137"/>
        <w:ind w:left="425" w:right="313"/>
        <w:jc w:val="center"/>
      </w:pPr>
      <w:r>
        <w:t>Матрица</w:t>
      </w:r>
      <w:r>
        <w:rPr>
          <w:spacing w:val="-2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задания</w:t>
      </w:r>
    </w:p>
    <w:p w:rsidR="007D03DA" w:rsidRDefault="007D03DA" w:rsidP="003971E8">
      <w:pPr>
        <w:pStyle w:val="BodyText"/>
        <w:spacing w:before="2"/>
        <w:rPr>
          <w:b/>
          <w:sz w:val="16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77"/>
        <w:gridCol w:w="1560"/>
        <w:gridCol w:w="1560"/>
        <w:gridCol w:w="1416"/>
        <w:gridCol w:w="1561"/>
        <w:gridCol w:w="1382"/>
      </w:tblGrid>
      <w:tr w:rsidR="007D03DA" w:rsidTr="008035A9">
        <w:trPr>
          <w:trHeight w:val="412"/>
        </w:trPr>
        <w:tc>
          <w:tcPr>
            <w:tcW w:w="2377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Номер</w:t>
            </w:r>
            <w:r w:rsidRPr="008035A9">
              <w:rPr>
                <w:b/>
                <w:spacing w:val="-1"/>
                <w:sz w:val="24"/>
              </w:rPr>
              <w:t xml:space="preserve"> </w:t>
            </w:r>
            <w:r w:rsidRPr="008035A9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</w:t>
            </w:r>
          </w:p>
        </w:tc>
        <w:tc>
          <w:tcPr>
            <w:tcW w:w="1560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2</w:t>
            </w:r>
          </w:p>
        </w:tc>
        <w:tc>
          <w:tcPr>
            <w:tcW w:w="1416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3</w:t>
            </w:r>
          </w:p>
        </w:tc>
        <w:tc>
          <w:tcPr>
            <w:tcW w:w="1561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4</w:t>
            </w:r>
          </w:p>
        </w:tc>
        <w:tc>
          <w:tcPr>
            <w:tcW w:w="1382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5</w:t>
            </w:r>
          </w:p>
        </w:tc>
      </w:tr>
      <w:tr w:rsidR="007D03DA" w:rsidTr="008035A9">
        <w:trPr>
          <w:trHeight w:val="414"/>
        </w:trPr>
        <w:tc>
          <w:tcPr>
            <w:tcW w:w="2377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3" w:lineRule="exact"/>
              <w:ind w:left="479"/>
              <w:rPr>
                <w:sz w:val="24"/>
              </w:rPr>
            </w:pPr>
            <w:r w:rsidRPr="008035A9">
              <w:rPr>
                <w:sz w:val="24"/>
              </w:rPr>
              <w:t>Верный</w:t>
            </w:r>
            <w:r w:rsidRPr="008035A9">
              <w:rPr>
                <w:spacing w:val="-3"/>
                <w:sz w:val="24"/>
              </w:rPr>
              <w:t xml:space="preserve"> </w:t>
            </w:r>
            <w:r w:rsidRPr="008035A9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7D03DA" w:rsidRPr="008035A9" w:rsidRDefault="007D03DA" w:rsidP="008035A9">
            <w:pPr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60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416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1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382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е</w:t>
            </w:r>
          </w:p>
        </w:tc>
      </w:tr>
      <w:tr w:rsidR="007D03DA" w:rsidTr="008035A9">
        <w:trPr>
          <w:trHeight w:val="414"/>
        </w:trPr>
        <w:tc>
          <w:tcPr>
            <w:tcW w:w="2377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Номер</w:t>
            </w:r>
            <w:r w:rsidRPr="008035A9">
              <w:rPr>
                <w:b/>
                <w:spacing w:val="-1"/>
                <w:sz w:val="24"/>
              </w:rPr>
              <w:t xml:space="preserve"> </w:t>
            </w:r>
            <w:r w:rsidRPr="008035A9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6</w:t>
            </w:r>
          </w:p>
        </w:tc>
        <w:tc>
          <w:tcPr>
            <w:tcW w:w="1560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7</w:t>
            </w:r>
          </w:p>
        </w:tc>
        <w:tc>
          <w:tcPr>
            <w:tcW w:w="1416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8</w:t>
            </w:r>
          </w:p>
        </w:tc>
        <w:tc>
          <w:tcPr>
            <w:tcW w:w="1561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9</w:t>
            </w:r>
          </w:p>
        </w:tc>
        <w:tc>
          <w:tcPr>
            <w:tcW w:w="1382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10</w:t>
            </w:r>
          </w:p>
        </w:tc>
      </w:tr>
      <w:tr w:rsidR="007D03DA" w:rsidTr="008035A9">
        <w:trPr>
          <w:trHeight w:val="412"/>
        </w:trPr>
        <w:tc>
          <w:tcPr>
            <w:tcW w:w="2377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8035A9">
              <w:rPr>
                <w:sz w:val="24"/>
              </w:rPr>
              <w:t>Верный</w:t>
            </w:r>
            <w:r w:rsidRPr="008035A9">
              <w:rPr>
                <w:spacing w:val="-3"/>
                <w:sz w:val="24"/>
              </w:rPr>
              <w:t xml:space="preserve"> </w:t>
            </w:r>
            <w:r w:rsidRPr="008035A9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0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в, г, д</w:t>
            </w:r>
          </w:p>
        </w:tc>
        <w:tc>
          <w:tcPr>
            <w:tcW w:w="1416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в</w:t>
            </w:r>
          </w:p>
        </w:tc>
        <w:tc>
          <w:tcPr>
            <w:tcW w:w="1561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б</w:t>
            </w:r>
          </w:p>
        </w:tc>
      </w:tr>
      <w:tr w:rsidR="007D03DA" w:rsidTr="008035A9">
        <w:trPr>
          <w:trHeight w:val="414"/>
        </w:trPr>
        <w:tc>
          <w:tcPr>
            <w:tcW w:w="2377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before="1"/>
              <w:ind w:left="518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Номер</w:t>
            </w:r>
            <w:r w:rsidRPr="008035A9">
              <w:rPr>
                <w:b/>
                <w:spacing w:val="-1"/>
                <w:sz w:val="24"/>
              </w:rPr>
              <w:t xml:space="preserve"> </w:t>
            </w:r>
            <w:r w:rsidRPr="008035A9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11</w:t>
            </w:r>
          </w:p>
        </w:tc>
        <w:tc>
          <w:tcPr>
            <w:tcW w:w="1560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before="1"/>
              <w:ind w:left="467" w:right="459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12</w:t>
            </w:r>
          </w:p>
        </w:tc>
        <w:tc>
          <w:tcPr>
            <w:tcW w:w="1416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before="1"/>
              <w:ind w:left="518" w:right="509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13</w:t>
            </w:r>
          </w:p>
        </w:tc>
        <w:tc>
          <w:tcPr>
            <w:tcW w:w="1561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before="1"/>
              <w:ind w:left="582" w:right="578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14</w:t>
            </w:r>
          </w:p>
        </w:tc>
        <w:tc>
          <w:tcPr>
            <w:tcW w:w="1382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before="1"/>
              <w:ind w:left="499" w:right="490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15</w:t>
            </w:r>
          </w:p>
        </w:tc>
      </w:tr>
      <w:tr w:rsidR="007D03DA" w:rsidTr="008035A9">
        <w:trPr>
          <w:trHeight w:val="414"/>
        </w:trPr>
        <w:tc>
          <w:tcPr>
            <w:tcW w:w="2377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8035A9">
              <w:rPr>
                <w:sz w:val="24"/>
              </w:rPr>
              <w:t>Верный</w:t>
            </w:r>
            <w:r w:rsidRPr="008035A9">
              <w:rPr>
                <w:spacing w:val="-3"/>
                <w:sz w:val="24"/>
              </w:rPr>
              <w:t xml:space="preserve"> </w:t>
            </w:r>
            <w:r w:rsidRPr="008035A9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560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6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61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в</w:t>
            </w:r>
          </w:p>
        </w:tc>
      </w:tr>
      <w:tr w:rsidR="007D03DA" w:rsidTr="008035A9">
        <w:trPr>
          <w:trHeight w:val="412"/>
        </w:trPr>
        <w:tc>
          <w:tcPr>
            <w:tcW w:w="2377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518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Номер</w:t>
            </w:r>
            <w:r w:rsidRPr="008035A9">
              <w:rPr>
                <w:b/>
                <w:spacing w:val="-1"/>
                <w:sz w:val="24"/>
              </w:rPr>
              <w:t xml:space="preserve"> </w:t>
            </w:r>
            <w:r w:rsidRPr="008035A9">
              <w:rPr>
                <w:b/>
                <w:sz w:val="24"/>
              </w:rPr>
              <w:t>теста</w:t>
            </w:r>
          </w:p>
        </w:tc>
        <w:tc>
          <w:tcPr>
            <w:tcW w:w="1560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16</w:t>
            </w:r>
          </w:p>
        </w:tc>
        <w:tc>
          <w:tcPr>
            <w:tcW w:w="1560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467" w:right="459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17</w:t>
            </w:r>
          </w:p>
        </w:tc>
        <w:tc>
          <w:tcPr>
            <w:tcW w:w="1416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518" w:right="509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18</w:t>
            </w:r>
          </w:p>
        </w:tc>
        <w:tc>
          <w:tcPr>
            <w:tcW w:w="1561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582" w:right="578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19</w:t>
            </w:r>
          </w:p>
        </w:tc>
        <w:tc>
          <w:tcPr>
            <w:tcW w:w="1382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5" w:lineRule="exact"/>
              <w:ind w:left="499" w:right="490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20</w:t>
            </w:r>
          </w:p>
        </w:tc>
      </w:tr>
      <w:tr w:rsidR="007D03DA" w:rsidTr="008035A9">
        <w:trPr>
          <w:trHeight w:val="414"/>
        </w:trPr>
        <w:tc>
          <w:tcPr>
            <w:tcW w:w="2377" w:type="dxa"/>
            <w:shd w:val="clear" w:color="auto" w:fill="BEBEBE"/>
          </w:tcPr>
          <w:p w:rsidR="007D03DA" w:rsidRPr="008035A9" w:rsidRDefault="007D03DA" w:rsidP="008035A9">
            <w:pPr>
              <w:pStyle w:val="TableParagraph"/>
              <w:spacing w:line="270" w:lineRule="exact"/>
              <w:ind w:left="479"/>
              <w:rPr>
                <w:sz w:val="24"/>
              </w:rPr>
            </w:pPr>
            <w:r w:rsidRPr="008035A9">
              <w:rPr>
                <w:sz w:val="24"/>
              </w:rPr>
              <w:t>Верный</w:t>
            </w:r>
            <w:r w:rsidRPr="008035A9">
              <w:rPr>
                <w:spacing w:val="-3"/>
                <w:sz w:val="24"/>
              </w:rPr>
              <w:t xml:space="preserve"> </w:t>
            </w:r>
            <w:r w:rsidRPr="008035A9">
              <w:rPr>
                <w:sz w:val="24"/>
              </w:rPr>
              <w:t>ответ</w:t>
            </w:r>
          </w:p>
        </w:tc>
        <w:tc>
          <w:tcPr>
            <w:tcW w:w="1560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560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416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г</w:t>
            </w:r>
          </w:p>
        </w:tc>
        <w:tc>
          <w:tcPr>
            <w:tcW w:w="1561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382" w:type="dxa"/>
            <w:vAlign w:val="center"/>
          </w:tcPr>
          <w:p w:rsidR="007D03DA" w:rsidRPr="008035A9" w:rsidRDefault="007D03DA" w:rsidP="008035A9"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 w:rsidRPr="008035A9">
              <w:rPr>
                <w:bCs/>
                <w:sz w:val="24"/>
                <w:szCs w:val="24"/>
              </w:rPr>
              <w:t>б</w:t>
            </w:r>
          </w:p>
        </w:tc>
      </w:tr>
    </w:tbl>
    <w:p w:rsidR="007D03DA" w:rsidRPr="00280A68" w:rsidRDefault="007D03DA" w:rsidP="00C64F60">
      <w:pPr>
        <w:keepNext/>
        <w:ind w:left="2832" w:firstLine="708"/>
        <w:jc w:val="both"/>
        <w:rPr>
          <w:b/>
          <w:sz w:val="24"/>
          <w:szCs w:val="24"/>
        </w:rPr>
      </w:pPr>
    </w:p>
    <w:p w:rsidR="007D03DA" w:rsidRDefault="007D03DA" w:rsidP="00C64F60">
      <w:pPr>
        <w:pStyle w:val="BodyText"/>
        <w:keepNext/>
        <w:spacing w:before="1"/>
        <w:rPr>
          <w:sz w:val="28"/>
        </w:rPr>
      </w:pPr>
    </w:p>
    <w:p w:rsidR="007D03DA" w:rsidRDefault="007D03DA" w:rsidP="00C64F60">
      <w:pPr>
        <w:pStyle w:val="Heading11"/>
        <w:keepNext/>
        <w:spacing w:before="1"/>
        <w:ind w:left="428" w:right="312"/>
        <w:jc w:val="center"/>
      </w:pPr>
      <w:r>
        <w:rPr>
          <w:spacing w:val="-4"/>
        </w:rPr>
        <w:t>Итоговая</w:t>
      </w:r>
      <w:r>
        <w:rPr>
          <w:spacing w:val="-10"/>
        </w:rPr>
        <w:t xml:space="preserve"> </w:t>
      </w:r>
      <w:r>
        <w:rPr>
          <w:spacing w:val="-4"/>
        </w:rPr>
        <w:t>оценка</w:t>
      </w:r>
      <w:r>
        <w:rPr>
          <w:spacing w:val="-10"/>
        </w:rPr>
        <w:t xml:space="preserve"> </w:t>
      </w:r>
      <w:r>
        <w:rPr>
          <w:spacing w:val="-4"/>
        </w:rPr>
        <w:t>за</w:t>
      </w:r>
      <w:r>
        <w:rPr>
          <w:spacing w:val="-10"/>
        </w:rPr>
        <w:t xml:space="preserve"> </w:t>
      </w:r>
      <w:r>
        <w:rPr>
          <w:spacing w:val="-4"/>
        </w:rPr>
        <w:t>выполнение</w:t>
      </w:r>
      <w:r>
        <w:rPr>
          <w:spacing w:val="-10"/>
        </w:rPr>
        <w:t xml:space="preserve"> </w:t>
      </w:r>
      <w:r>
        <w:rPr>
          <w:spacing w:val="-3"/>
        </w:rPr>
        <w:t>заданий</w:t>
      </w:r>
      <w:r>
        <w:rPr>
          <w:spacing w:val="-11"/>
        </w:rPr>
        <w:t xml:space="preserve"> </w:t>
      </w:r>
      <w:r>
        <w:rPr>
          <w:spacing w:val="-3"/>
        </w:rPr>
        <w:t>теоретического</w:t>
      </w:r>
      <w:r>
        <w:rPr>
          <w:spacing w:val="-12"/>
        </w:rPr>
        <w:t xml:space="preserve"> </w:t>
      </w:r>
      <w:r>
        <w:rPr>
          <w:spacing w:val="-3"/>
        </w:rPr>
        <w:t>тура</w:t>
      </w:r>
    </w:p>
    <w:p w:rsidR="007D03DA" w:rsidRDefault="007D03DA" w:rsidP="00C64F60">
      <w:pPr>
        <w:pStyle w:val="BodyText"/>
        <w:keepNext/>
        <w:rPr>
          <w:b/>
          <w:sz w:val="20"/>
        </w:rPr>
      </w:pPr>
    </w:p>
    <w:p w:rsidR="007D03DA" w:rsidRDefault="007D03DA" w:rsidP="00C64F60">
      <w:pPr>
        <w:pStyle w:val="BodyText"/>
        <w:keepNext/>
        <w:spacing w:before="4"/>
        <w:rPr>
          <w:b/>
          <w:sz w:val="11"/>
        </w:rPr>
      </w:pPr>
    </w:p>
    <w:tbl>
      <w:tblPr>
        <w:tblW w:w="0" w:type="auto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72"/>
        <w:gridCol w:w="974"/>
        <w:gridCol w:w="975"/>
        <w:gridCol w:w="974"/>
        <w:gridCol w:w="972"/>
        <w:gridCol w:w="974"/>
        <w:gridCol w:w="974"/>
        <w:gridCol w:w="929"/>
        <w:gridCol w:w="1058"/>
        <w:gridCol w:w="1051"/>
      </w:tblGrid>
      <w:tr w:rsidR="007D03DA" w:rsidTr="008035A9">
        <w:trPr>
          <w:trHeight w:val="412"/>
        </w:trPr>
        <w:tc>
          <w:tcPr>
            <w:tcW w:w="7744" w:type="dxa"/>
            <w:gridSpan w:val="8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left="2971" w:right="2959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Номера заданий</w:t>
            </w:r>
          </w:p>
        </w:tc>
        <w:tc>
          <w:tcPr>
            <w:tcW w:w="1058" w:type="dxa"/>
            <w:vMerge w:val="restart"/>
          </w:tcPr>
          <w:p w:rsidR="007D03DA" w:rsidRPr="008035A9" w:rsidRDefault="007D03DA" w:rsidP="008035A9">
            <w:pPr>
              <w:pStyle w:val="TableParagraph"/>
              <w:keepNext/>
              <w:spacing w:before="162"/>
              <w:ind w:left="189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Тесты</w:t>
            </w:r>
          </w:p>
        </w:tc>
        <w:tc>
          <w:tcPr>
            <w:tcW w:w="1051" w:type="dxa"/>
            <w:vMerge w:val="restart"/>
          </w:tcPr>
          <w:p w:rsidR="007D03DA" w:rsidRPr="008035A9" w:rsidRDefault="007D03DA" w:rsidP="008035A9">
            <w:pPr>
              <w:pStyle w:val="TableParagraph"/>
              <w:keepNext/>
              <w:spacing w:before="162"/>
              <w:ind w:left="199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Итого</w:t>
            </w:r>
          </w:p>
        </w:tc>
      </w:tr>
      <w:tr w:rsidR="007D03DA" w:rsidTr="008035A9">
        <w:trPr>
          <w:trHeight w:val="318"/>
        </w:trPr>
        <w:tc>
          <w:tcPr>
            <w:tcW w:w="972" w:type="dxa"/>
          </w:tcPr>
          <w:p w:rsidR="007D03DA" w:rsidRPr="008035A9" w:rsidRDefault="007D03DA" w:rsidP="008035A9">
            <w:pPr>
              <w:pStyle w:val="TableParagraph"/>
              <w:keepNext/>
              <w:spacing w:before="18"/>
              <w:ind w:right="415"/>
              <w:jc w:val="right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1</w:t>
            </w:r>
          </w:p>
        </w:tc>
        <w:tc>
          <w:tcPr>
            <w:tcW w:w="974" w:type="dxa"/>
          </w:tcPr>
          <w:p w:rsidR="007D03DA" w:rsidRPr="008035A9" w:rsidRDefault="007D03DA" w:rsidP="008035A9">
            <w:pPr>
              <w:pStyle w:val="TableParagraph"/>
              <w:keepNext/>
              <w:spacing w:before="18"/>
              <w:ind w:left="424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2</w:t>
            </w:r>
          </w:p>
        </w:tc>
        <w:tc>
          <w:tcPr>
            <w:tcW w:w="975" w:type="dxa"/>
          </w:tcPr>
          <w:p w:rsidR="007D03DA" w:rsidRPr="008035A9" w:rsidRDefault="007D03DA" w:rsidP="008035A9">
            <w:pPr>
              <w:pStyle w:val="TableParagraph"/>
              <w:keepNext/>
              <w:spacing w:before="18"/>
              <w:ind w:left="10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3</w:t>
            </w:r>
          </w:p>
        </w:tc>
        <w:tc>
          <w:tcPr>
            <w:tcW w:w="974" w:type="dxa"/>
          </w:tcPr>
          <w:p w:rsidR="007D03DA" w:rsidRPr="008035A9" w:rsidRDefault="007D03DA" w:rsidP="008035A9">
            <w:pPr>
              <w:pStyle w:val="TableParagraph"/>
              <w:keepNext/>
              <w:spacing w:before="18"/>
              <w:ind w:left="5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4</w:t>
            </w:r>
          </w:p>
        </w:tc>
        <w:tc>
          <w:tcPr>
            <w:tcW w:w="972" w:type="dxa"/>
          </w:tcPr>
          <w:p w:rsidR="007D03DA" w:rsidRPr="008035A9" w:rsidRDefault="007D03DA" w:rsidP="008035A9">
            <w:pPr>
              <w:pStyle w:val="TableParagraph"/>
              <w:keepNext/>
              <w:spacing w:before="18"/>
              <w:ind w:left="425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5</w:t>
            </w:r>
          </w:p>
        </w:tc>
        <w:tc>
          <w:tcPr>
            <w:tcW w:w="974" w:type="dxa"/>
          </w:tcPr>
          <w:p w:rsidR="007D03DA" w:rsidRPr="008035A9" w:rsidRDefault="007D03DA" w:rsidP="008035A9">
            <w:pPr>
              <w:pStyle w:val="TableParagraph"/>
              <w:keepNext/>
              <w:spacing w:before="18"/>
              <w:ind w:right="413"/>
              <w:jc w:val="right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6</w:t>
            </w:r>
          </w:p>
        </w:tc>
        <w:tc>
          <w:tcPr>
            <w:tcW w:w="974" w:type="dxa"/>
          </w:tcPr>
          <w:p w:rsidR="007D03DA" w:rsidRPr="008035A9" w:rsidRDefault="007D03DA" w:rsidP="008035A9">
            <w:pPr>
              <w:pStyle w:val="TableParagraph"/>
              <w:keepNext/>
              <w:spacing w:before="18"/>
              <w:ind w:left="428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7</w:t>
            </w:r>
          </w:p>
        </w:tc>
        <w:tc>
          <w:tcPr>
            <w:tcW w:w="929" w:type="dxa"/>
          </w:tcPr>
          <w:p w:rsidR="007D03DA" w:rsidRPr="008035A9" w:rsidRDefault="007D03DA" w:rsidP="008035A9">
            <w:pPr>
              <w:pStyle w:val="TableParagraph"/>
              <w:keepNext/>
              <w:spacing w:line="270" w:lineRule="exact"/>
              <w:ind w:right="392"/>
              <w:jc w:val="right"/>
              <w:rPr>
                <w:sz w:val="24"/>
              </w:rPr>
            </w:pPr>
            <w:r w:rsidRPr="008035A9">
              <w:rPr>
                <w:sz w:val="24"/>
              </w:rPr>
              <w:t>8</w:t>
            </w:r>
          </w:p>
        </w:tc>
        <w:tc>
          <w:tcPr>
            <w:tcW w:w="1058" w:type="dxa"/>
            <w:vMerge/>
            <w:tcBorders>
              <w:top w:val="nil"/>
            </w:tcBorders>
          </w:tcPr>
          <w:p w:rsidR="007D03DA" w:rsidRPr="008035A9" w:rsidRDefault="007D03DA" w:rsidP="008035A9">
            <w:pPr>
              <w:keepNext/>
              <w:rPr>
                <w:sz w:val="2"/>
                <w:szCs w:val="2"/>
              </w:rPr>
            </w:pPr>
          </w:p>
        </w:tc>
        <w:tc>
          <w:tcPr>
            <w:tcW w:w="1051" w:type="dxa"/>
            <w:vMerge/>
            <w:tcBorders>
              <w:top w:val="nil"/>
            </w:tcBorders>
          </w:tcPr>
          <w:p w:rsidR="007D03DA" w:rsidRPr="008035A9" w:rsidRDefault="007D03DA" w:rsidP="008035A9">
            <w:pPr>
              <w:keepNext/>
              <w:rPr>
                <w:sz w:val="2"/>
                <w:szCs w:val="2"/>
              </w:rPr>
            </w:pPr>
          </w:p>
        </w:tc>
      </w:tr>
      <w:tr w:rsidR="007D03DA" w:rsidTr="008035A9">
        <w:trPr>
          <w:trHeight w:val="755"/>
        </w:trPr>
        <w:tc>
          <w:tcPr>
            <w:tcW w:w="9853" w:type="dxa"/>
            <w:gridSpan w:val="10"/>
          </w:tcPr>
          <w:p w:rsidR="007D03DA" w:rsidRPr="008035A9" w:rsidRDefault="007D03DA" w:rsidP="008035A9">
            <w:pPr>
              <w:pStyle w:val="TableParagraph"/>
              <w:keepNext/>
              <w:spacing w:before="8"/>
              <w:rPr>
                <w:b/>
                <w:sz w:val="20"/>
              </w:rPr>
            </w:pPr>
          </w:p>
          <w:p w:rsidR="007D03DA" w:rsidRPr="008035A9" w:rsidRDefault="007D03DA" w:rsidP="008035A9">
            <w:pPr>
              <w:pStyle w:val="TableParagraph"/>
              <w:keepNext/>
              <w:spacing w:before="1"/>
              <w:ind w:left="3267" w:right="3258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Максимальный</w:t>
            </w:r>
            <w:r w:rsidRPr="008035A9">
              <w:rPr>
                <w:b/>
                <w:spacing w:val="-3"/>
                <w:sz w:val="24"/>
              </w:rPr>
              <w:t xml:space="preserve"> </w:t>
            </w:r>
            <w:r w:rsidRPr="008035A9">
              <w:rPr>
                <w:b/>
                <w:sz w:val="24"/>
              </w:rPr>
              <w:t>балл</w:t>
            </w:r>
          </w:p>
        </w:tc>
      </w:tr>
      <w:tr w:rsidR="007D03DA" w:rsidTr="008035A9">
        <w:trPr>
          <w:trHeight w:val="414"/>
        </w:trPr>
        <w:tc>
          <w:tcPr>
            <w:tcW w:w="972" w:type="dxa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right="35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74" w:type="dxa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left="364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75" w:type="dxa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left="347" w:right="3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974" w:type="dxa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left="344" w:right="3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972" w:type="dxa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left="365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974" w:type="dxa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right="3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974" w:type="dxa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left="368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29" w:type="dxa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right="33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058" w:type="dxa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left="390" w:right="378"/>
              <w:jc w:val="center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60</w:t>
            </w:r>
          </w:p>
        </w:tc>
        <w:tc>
          <w:tcPr>
            <w:tcW w:w="1051" w:type="dxa"/>
          </w:tcPr>
          <w:p w:rsidR="007D03DA" w:rsidRPr="008035A9" w:rsidRDefault="007D03DA" w:rsidP="008035A9">
            <w:pPr>
              <w:pStyle w:val="TableParagraph"/>
              <w:keepNext/>
              <w:spacing w:line="275" w:lineRule="exact"/>
              <w:ind w:left="345"/>
              <w:rPr>
                <w:b/>
                <w:sz w:val="24"/>
              </w:rPr>
            </w:pPr>
            <w:r w:rsidRPr="008035A9">
              <w:rPr>
                <w:b/>
                <w:sz w:val="24"/>
              </w:rPr>
              <w:t>200</w:t>
            </w:r>
          </w:p>
        </w:tc>
      </w:tr>
    </w:tbl>
    <w:p w:rsidR="007D03DA" w:rsidRDefault="007D03DA" w:rsidP="00C64F60">
      <w:pPr>
        <w:keepNext/>
      </w:pPr>
    </w:p>
    <w:sectPr w:rsidR="007D03DA" w:rsidSect="00BD0732">
      <w:footerReference w:type="default" r:id="rId15"/>
      <w:pgSz w:w="11910" w:h="16840"/>
      <w:pgMar w:top="1040" w:right="340" w:bottom="1220" w:left="1360" w:header="0" w:footer="9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3DA" w:rsidRDefault="007D03DA" w:rsidP="00BD0732">
      <w:r>
        <w:separator/>
      </w:r>
    </w:p>
  </w:endnote>
  <w:endnote w:type="continuationSeparator" w:id="0">
    <w:p w:rsidR="007D03DA" w:rsidRDefault="007D03DA" w:rsidP="00BD0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3DA" w:rsidRDefault="007D03DA">
    <w:pPr>
      <w:pStyle w:val="BodyText"/>
      <w:spacing w:line="14" w:lineRule="auto"/>
      <w:rPr>
        <w:sz w:val="18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20.35pt;margin-top:779.6pt;width:11.55pt;height:14.25pt;z-index:-251656192;mso-position-horizontal-relative:page;mso-position-vertical-relative:page" filled="f" stroked="f">
          <v:textbox inset="0,0,0,0">
            <w:txbxContent>
              <w:p w:rsidR="007D03DA" w:rsidRDefault="007D03DA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3DA" w:rsidRDefault="007D03DA" w:rsidP="00BD0732">
      <w:r>
        <w:separator/>
      </w:r>
    </w:p>
  </w:footnote>
  <w:footnote w:type="continuationSeparator" w:id="0">
    <w:p w:rsidR="007D03DA" w:rsidRDefault="007D03DA" w:rsidP="00BD0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368EF"/>
    <w:multiLevelType w:val="hybridMultilevel"/>
    <w:tmpl w:val="D6EC9D36"/>
    <w:lvl w:ilvl="0" w:tplc="9A24C262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D8A240DA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45A8A41C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35EAB670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63EA9CE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17AC248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8A7E98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147C4E60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1B1A1210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">
    <w:nsid w:val="0DDE1DC3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1A6BF2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BB1EA9"/>
    <w:multiLevelType w:val="hybridMultilevel"/>
    <w:tmpl w:val="BE80D402"/>
    <w:lvl w:ilvl="0" w:tplc="DE2CCBD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76019BA">
      <w:numFmt w:val="bullet"/>
      <w:lvlText w:val=""/>
      <w:lvlJc w:val="left"/>
      <w:pPr>
        <w:ind w:left="1050" w:hanging="281"/>
      </w:pPr>
      <w:rPr>
        <w:rFonts w:ascii="Symbol" w:eastAsia="Times New Roman" w:hAnsi="Symbol" w:hint="default"/>
        <w:w w:val="100"/>
        <w:sz w:val="24"/>
      </w:rPr>
    </w:lvl>
    <w:lvl w:ilvl="2" w:tplc="6246975C">
      <w:numFmt w:val="bullet"/>
      <w:lvlText w:val="•"/>
      <w:lvlJc w:val="left"/>
      <w:pPr>
        <w:ind w:left="2076" w:hanging="281"/>
      </w:pPr>
      <w:rPr>
        <w:rFonts w:hint="default"/>
      </w:rPr>
    </w:lvl>
    <w:lvl w:ilvl="3" w:tplc="3DBE062A">
      <w:numFmt w:val="bullet"/>
      <w:lvlText w:val="•"/>
      <w:lvlJc w:val="left"/>
      <w:pPr>
        <w:ind w:left="3092" w:hanging="281"/>
      </w:pPr>
      <w:rPr>
        <w:rFonts w:hint="default"/>
      </w:rPr>
    </w:lvl>
    <w:lvl w:ilvl="4" w:tplc="D0DACCE4">
      <w:numFmt w:val="bullet"/>
      <w:lvlText w:val="•"/>
      <w:lvlJc w:val="left"/>
      <w:pPr>
        <w:ind w:left="4108" w:hanging="281"/>
      </w:pPr>
      <w:rPr>
        <w:rFonts w:hint="default"/>
      </w:rPr>
    </w:lvl>
    <w:lvl w:ilvl="5" w:tplc="C69CC610">
      <w:numFmt w:val="bullet"/>
      <w:lvlText w:val="•"/>
      <w:lvlJc w:val="left"/>
      <w:pPr>
        <w:ind w:left="5125" w:hanging="281"/>
      </w:pPr>
      <w:rPr>
        <w:rFonts w:hint="default"/>
      </w:rPr>
    </w:lvl>
    <w:lvl w:ilvl="6" w:tplc="F5DEDED2">
      <w:numFmt w:val="bullet"/>
      <w:lvlText w:val="•"/>
      <w:lvlJc w:val="left"/>
      <w:pPr>
        <w:ind w:left="6141" w:hanging="281"/>
      </w:pPr>
      <w:rPr>
        <w:rFonts w:hint="default"/>
      </w:rPr>
    </w:lvl>
    <w:lvl w:ilvl="7" w:tplc="C412A336">
      <w:numFmt w:val="bullet"/>
      <w:lvlText w:val="•"/>
      <w:lvlJc w:val="left"/>
      <w:pPr>
        <w:ind w:left="7157" w:hanging="281"/>
      </w:pPr>
      <w:rPr>
        <w:rFonts w:hint="default"/>
      </w:rPr>
    </w:lvl>
    <w:lvl w:ilvl="8" w:tplc="D01C76AA">
      <w:numFmt w:val="bullet"/>
      <w:lvlText w:val="•"/>
      <w:lvlJc w:val="left"/>
      <w:pPr>
        <w:ind w:left="8173" w:hanging="281"/>
      </w:pPr>
      <w:rPr>
        <w:rFonts w:hint="default"/>
      </w:rPr>
    </w:lvl>
  </w:abstractNum>
  <w:abstractNum w:abstractNumId="4">
    <w:nsid w:val="391A5005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23B0E76"/>
    <w:multiLevelType w:val="hybridMultilevel"/>
    <w:tmpl w:val="C9C62E88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6">
    <w:nsid w:val="4DD77955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FA074AE"/>
    <w:multiLevelType w:val="hybridMultilevel"/>
    <w:tmpl w:val="2DC08F3E"/>
    <w:lvl w:ilvl="0" w:tplc="D8AA87D2">
      <w:start w:val="1"/>
      <w:numFmt w:val="decimal"/>
      <w:lvlText w:val="%1."/>
      <w:lvlJc w:val="left"/>
      <w:pPr>
        <w:ind w:left="34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55A2F98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61F092F2">
      <w:numFmt w:val="bullet"/>
      <w:lvlText w:val="•"/>
      <w:lvlJc w:val="left"/>
      <w:pPr>
        <w:ind w:left="2313" w:hanging="281"/>
      </w:pPr>
      <w:rPr>
        <w:rFonts w:hint="default"/>
      </w:rPr>
    </w:lvl>
    <w:lvl w:ilvl="3" w:tplc="E200A030">
      <w:numFmt w:val="bullet"/>
      <w:lvlText w:val="•"/>
      <w:lvlJc w:val="left"/>
      <w:pPr>
        <w:ind w:left="3299" w:hanging="281"/>
      </w:pPr>
      <w:rPr>
        <w:rFonts w:hint="default"/>
      </w:rPr>
    </w:lvl>
    <w:lvl w:ilvl="4" w:tplc="C7CA2F28">
      <w:numFmt w:val="bullet"/>
      <w:lvlText w:val="•"/>
      <w:lvlJc w:val="left"/>
      <w:pPr>
        <w:ind w:left="4286" w:hanging="281"/>
      </w:pPr>
      <w:rPr>
        <w:rFonts w:hint="default"/>
      </w:rPr>
    </w:lvl>
    <w:lvl w:ilvl="5" w:tplc="A198B9E6">
      <w:numFmt w:val="bullet"/>
      <w:lvlText w:val="•"/>
      <w:lvlJc w:val="left"/>
      <w:pPr>
        <w:ind w:left="5273" w:hanging="281"/>
      </w:pPr>
      <w:rPr>
        <w:rFonts w:hint="default"/>
      </w:rPr>
    </w:lvl>
    <w:lvl w:ilvl="6" w:tplc="5D224428">
      <w:numFmt w:val="bullet"/>
      <w:lvlText w:val="•"/>
      <w:lvlJc w:val="left"/>
      <w:pPr>
        <w:ind w:left="6259" w:hanging="281"/>
      </w:pPr>
      <w:rPr>
        <w:rFonts w:hint="default"/>
      </w:rPr>
    </w:lvl>
    <w:lvl w:ilvl="7" w:tplc="430CAAAC">
      <w:numFmt w:val="bullet"/>
      <w:lvlText w:val="•"/>
      <w:lvlJc w:val="left"/>
      <w:pPr>
        <w:ind w:left="7246" w:hanging="281"/>
      </w:pPr>
      <w:rPr>
        <w:rFonts w:hint="default"/>
      </w:rPr>
    </w:lvl>
    <w:lvl w:ilvl="8" w:tplc="38BA957A">
      <w:numFmt w:val="bullet"/>
      <w:lvlText w:val="•"/>
      <w:lvlJc w:val="left"/>
      <w:pPr>
        <w:ind w:left="8233" w:hanging="281"/>
      </w:pPr>
      <w:rPr>
        <w:rFonts w:hint="default"/>
      </w:rPr>
    </w:lvl>
  </w:abstractNum>
  <w:abstractNum w:abstractNumId="8">
    <w:nsid w:val="50466640"/>
    <w:multiLevelType w:val="hybridMultilevel"/>
    <w:tmpl w:val="E676FB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117BFA"/>
    <w:multiLevelType w:val="hybridMultilevel"/>
    <w:tmpl w:val="FAF04DAC"/>
    <w:lvl w:ilvl="0" w:tplc="0419000F">
      <w:start w:val="1"/>
      <w:numFmt w:val="decimal"/>
      <w:lvlText w:val="%1."/>
      <w:lvlJc w:val="left"/>
      <w:pPr>
        <w:ind w:left="143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0">
    <w:nsid w:val="5BA221F7"/>
    <w:multiLevelType w:val="hybridMultilevel"/>
    <w:tmpl w:val="84AE8094"/>
    <w:lvl w:ilvl="0" w:tplc="2AD212B0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1" w:tplc="31702054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9662D13E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D5640E0A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E3805318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5B3CA184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BB6EDB6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28F0F8A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32264A8A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1">
    <w:nsid w:val="5F324830"/>
    <w:multiLevelType w:val="hybridMultilevel"/>
    <w:tmpl w:val="F41E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001499A"/>
    <w:multiLevelType w:val="hybridMultilevel"/>
    <w:tmpl w:val="B02036FC"/>
    <w:lvl w:ilvl="0" w:tplc="D86A1398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3">
    <w:nsid w:val="63D93F36"/>
    <w:multiLevelType w:val="hybridMultilevel"/>
    <w:tmpl w:val="6F744D6C"/>
    <w:lvl w:ilvl="0" w:tplc="A74A6C18">
      <w:numFmt w:val="bullet"/>
      <w:lvlText w:val="-"/>
      <w:lvlJc w:val="left"/>
      <w:pPr>
        <w:ind w:left="764" w:hanging="140"/>
      </w:pPr>
      <w:rPr>
        <w:rFonts w:ascii="Times New Roman" w:eastAsia="Times New Roman" w:hAnsi="Times New Roman" w:hint="default"/>
        <w:w w:val="99"/>
        <w:sz w:val="24"/>
      </w:rPr>
    </w:lvl>
    <w:lvl w:ilvl="1" w:tplc="505EB6D8">
      <w:numFmt w:val="bullet"/>
      <w:lvlText w:val="•"/>
      <w:lvlJc w:val="left"/>
      <w:pPr>
        <w:ind w:left="1704" w:hanging="140"/>
      </w:pPr>
      <w:rPr>
        <w:rFonts w:hint="default"/>
      </w:rPr>
    </w:lvl>
    <w:lvl w:ilvl="2" w:tplc="ED381566">
      <w:numFmt w:val="bullet"/>
      <w:lvlText w:val="•"/>
      <w:lvlJc w:val="left"/>
      <w:pPr>
        <w:ind w:left="2649" w:hanging="140"/>
      </w:pPr>
      <w:rPr>
        <w:rFonts w:hint="default"/>
      </w:rPr>
    </w:lvl>
    <w:lvl w:ilvl="3" w:tplc="28CA17C4">
      <w:numFmt w:val="bullet"/>
      <w:lvlText w:val="•"/>
      <w:lvlJc w:val="left"/>
      <w:pPr>
        <w:ind w:left="3593" w:hanging="140"/>
      </w:pPr>
      <w:rPr>
        <w:rFonts w:hint="default"/>
      </w:rPr>
    </w:lvl>
    <w:lvl w:ilvl="4" w:tplc="116EF6C0">
      <w:numFmt w:val="bullet"/>
      <w:lvlText w:val="•"/>
      <w:lvlJc w:val="left"/>
      <w:pPr>
        <w:ind w:left="4538" w:hanging="140"/>
      </w:pPr>
      <w:rPr>
        <w:rFonts w:hint="default"/>
      </w:rPr>
    </w:lvl>
    <w:lvl w:ilvl="5" w:tplc="AEFC9796">
      <w:numFmt w:val="bullet"/>
      <w:lvlText w:val="•"/>
      <w:lvlJc w:val="left"/>
      <w:pPr>
        <w:ind w:left="5483" w:hanging="140"/>
      </w:pPr>
      <w:rPr>
        <w:rFonts w:hint="default"/>
      </w:rPr>
    </w:lvl>
    <w:lvl w:ilvl="6" w:tplc="E048D864">
      <w:numFmt w:val="bullet"/>
      <w:lvlText w:val="•"/>
      <w:lvlJc w:val="left"/>
      <w:pPr>
        <w:ind w:left="6427" w:hanging="140"/>
      </w:pPr>
      <w:rPr>
        <w:rFonts w:hint="default"/>
      </w:rPr>
    </w:lvl>
    <w:lvl w:ilvl="7" w:tplc="0A081158">
      <w:numFmt w:val="bullet"/>
      <w:lvlText w:val="•"/>
      <w:lvlJc w:val="left"/>
      <w:pPr>
        <w:ind w:left="7372" w:hanging="140"/>
      </w:pPr>
      <w:rPr>
        <w:rFonts w:hint="default"/>
      </w:rPr>
    </w:lvl>
    <w:lvl w:ilvl="8" w:tplc="A3A2EA44">
      <w:numFmt w:val="bullet"/>
      <w:lvlText w:val="•"/>
      <w:lvlJc w:val="left"/>
      <w:pPr>
        <w:ind w:left="8317" w:hanging="140"/>
      </w:pPr>
      <w:rPr>
        <w:rFonts w:hint="default"/>
      </w:rPr>
    </w:lvl>
  </w:abstractNum>
  <w:abstractNum w:abstractNumId="14">
    <w:nsid w:val="680563A2"/>
    <w:multiLevelType w:val="hybridMultilevel"/>
    <w:tmpl w:val="0B3EC0B8"/>
    <w:lvl w:ilvl="0" w:tplc="C88C342E">
      <w:numFmt w:val="bullet"/>
      <w:lvlText w:val="-"/>
      <w:lvlJc w:val="left"/>
      <w:pPr>
        <w:ind w:left="342" w:hanging="140"/>
      </w:pPr>
      <w:rPr>
        <w:rFonts w:ascii="Times New Roman" w:eastAsia="Times New Roman" w:hAnsi="Times New Roman" w:hint="default"/>
        <w:w w:val="99"/>
        <w:sz w:val="24"/>
      </w:rPr>
    </w:lvl>
    <w:lvl w:ilvl="1" w:tplc="40A0C94A">
      <w:numFmt w:val="bullet"/>
      <w:lvlText w:val=""/>
      <w:lvlJc w:val="left"/>
      <w:pPr>
        <w:ind w:left="1050" w:hanging="360"/>
      </w:pPr>
      <w:rPr>
        <w:rFonts w:ascii="Symbol" w:eastAsia="Times New Roman" w:hAnsi="Symbol" w:hint="default"/>
        <w:w w:val="100"/>
        <w:sz w:val="24"/>
      </w:rPr>
    </w:lvl>
    <w:lvl w:ilvl="2" w:tplc="AE0687A8">
      <w:numFmt w:val="bullet"/>
      <w:lvlText w:val="•"/>
      <w:lvlJc w:val="left"/>
      <w:pPr>
        <w:ind w:left="2076" w:hanging="360"/>
      </w:pPr>
      <w:rPr>
        <w:rFonts w:hint="default"/>
      </w:rPr>
    </w:lvl>
    <w:lvl w:ilvl="3" w:tplc="9B1CF88E">
      <w:numFmt w:val="bullet"/>
      <w:lvlText w:val="•"/>
      <w:lvlJc w:val="left"/>
      <w:pPr>
        <w:ind w:left="3092" w:hanging="360"/>
      </w:pPr>
      <w:rPr>
        <w:rFonts w:hint="default"/>
      </w:rPr>
    </w:lvl>
    <w:lvl w:ilvl="4" w:tplc="060430E2">
      <w:numFmt w:val="bullet"/>
      <w:lvlText w:val="•"/>
      <w:lvlJc w:val="left"/>
      <w:pPr>
        <w:ind w:left="4108" w:hanging="360"/>
      </w:pPr>
      <w:rPr>
        <w:rFonts w:hint="default"/>
      </w:rPr>
    </w:lvl>
    <w:lvl w:ilvl="5" w:tplc="BBAC3E1E">
      <w:numFmt w:val="bullet"/>
      <w:lvlText w:val="•"/>
      <w:lvlJc w:val="left"/>
      <w:pPr>
        <w:ind w:left="5125" w:hanging="360"/>
      </w:pPr>
      <w:rPr>
        <w:rFonts w:hint="default"/>
      </w:rPr>
    </w:lvl>
    <w:lvl w:ilvl="6" w:tplc="5A06EB14">
      <w:numFmt w:val="bullet"/>
      <w:lvlText w:val="•"/>
      <w:lvlJc w:val="left"/>
      <w:pPr>
        <w:ind w:left="6141" w:hanging="360"/>
      </w:pPr>
      <w:rPr>
        <w:rFonts w:hint="default"/>
      </w:rPr>
    </w:lvl>
    <w:lvl w:ilvl="7" w:tplc="E3F6F80E">
      <w:numFmt w:val="bullet"/>
      <w:lvlText w:val="•"/>
      <w:lvlJc w:val="left"/>
      <w:pPr>
        <w:ind w:left="7157" w:hanging="360"/>
      </w:pPr>
      <w:rPr>
        <w:rFonts w:hint="default"/>
      </w:rPr>
    </w:lvl>
    <w:lvl w:ilvl="8" w:tplc="D700DC10">
      <w:numFmt w:val="bullet"/>
      <w:lvlText w:val="•"/>
      <w:lvlJc w:val="left"/>
      <w:pPr>
        <w:ind w:left="8173" w:hanging="360"/>
      </w:pPr>
      <w:rPr>
        <w:rFonts w:hint="default"/>
      </w:rPr>
    </w:lvl>
  </w:abstractNum>
  <w:abstractNum w:abstractNumId="15">
    <w:nsid w:val="68F3777F"/>
    <w:multiLevelType w:val="hybridMultilevel"/>
    <w:tmpl w:val="22929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94F4DA0"/>
    <w:multiLevelType w:val="hybridMultilevel"/>
    <w:tmpl w:val="551ECA0E"/>
    <w:lvl w:ilvl="0" w:tplc="D7BAB2DE">
      <w:start w:val="1"/>
      <w:numFmt w:val="bullet"/>
      <w:lvlText w:val=""/>
      <w:lvlJc w:val="left"/>
      <w:pPr>
        <w:ind w:left="1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7">
    <w:nsid w:val="6E8D6660"/>
    <w:multiLevelType w:val="hybridMultilevel"/>
    <w:tmpl w:val="5D50209C"/>
    <w:lvl w:ilvl="0" w:tplc="478C163A">
      <w:start w:val="1"/>
      <w:numFmt w:val="decimal"/>
      <w:lvlText w:val="%1."/>
      <w:lvlJc w:val="left"/>
      <w:pPr>
        <w:ind w:left="58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CF2984A">
      <w:numFmt w:val="bullet"/>
      <w:lvlText w:val="•"/>
      <w:lvlJc w:val="left"/>
      <w:pPr>
        <w:ind w:left="1542" w:hanging="240"/>
      </w:pPr>
      <w:rPr>
        <w:rFonts w:hint="default"/>
      </w:rPr>
    </w:lvl>
    <w:lvl w:ilvl="2" w:tplc="C79C628E">
      <w:numFmt w:val="bullet"/>
      <w:lvlText w:val="•"/>
      <w:lvlJc w:val="left"/>
      <w:pPr>
        <w:ind w:left="2505" w:hanging="240"/>
      </w:pPr>
      <w:rPr>
        <w:rFonts w:hint="default"/>
      </w:rPr>
    </w:lvl>
    <w:lvl w:ilvl="3" w:tplc="5EDC93B2">
      <w:numFmt w:val="bullet"/>
      <w:lvlText w:val="•"/>
      <w:lvlJc w:val="left"/>
      <w:pPr>
        <w:ind w:left="3467" w:hanging="240"/>
      </w:pPr>
      <w:rPr>
        <w:rFonts w:hint="default"/>
      </w:rPr>
    </w:lvl>
    <w:lvl w:ilvl="4" w:tplc="78CED87E">
      <w:numFmt w:val="bullet"/>
      <w:lvlText w:val="•"/>
      <w:lvlJc w:val="left"/>
      <w:pPr>
        <w:ind w:left="4430" w:hanging="240"/>
      </w:pPr>
      <w:rPr>
        <w:rFonts w:hint="default"/>
      </w:rPr>
    </w:lvl>
    <w:lvl w:ilvl="5" w:tplc="FC70F404">
      <w:numFmt w:val="bullet"/>
      <w:lvlText w:val="•"/>
      <w:lvlJc w:val="left"/>
      <w:pPr>
        <w:ind w:left="5393" w:hanging="240"/>
      </w:pPr>
      <w:rPr>
        <w:rFonts w:hint="default"/>
      </w:rPr>
    </w:lvl>
    <w:lvl w:ilvl="6" w:tplc="EB9C7A9A">
      <w:numFmt w:val="bullet"/>
      <w:lvlText w:val="•"/>
      <w:lvlJc w:val="left"/>
      <w:pPr>
        <w:ind w:left="6355" w:hanging="240"/>
      </w:pPr>
      <w:rPr>
        <w:rFonts w:hint="default"/>
      </w:rPr>
    </w:lvl>
    <w:lvl w:ilvl="7" w:tplc="E924C6EC">
      <w:numFmt w:val="bullet"/>
      <w:lvlText w:val="•"/>
      <w:lvlJc w:val="left"/>
      <w:pPr>
        <w:ind w:left="7318" w:hanging="240"/>
      </w:pPr>
      <w:rPr>
        <w:rFonts w:hint="default"/>
      </w:rPr>
    </w:lvl>
    <w:lvl w:ilvl="8" w:tplc="DEA63BA8">
      <w:numFmt w:val="bullet"/>
      <w:lvlText w:val="•"/>
      <w:lvlJc w:val="left"/>
      <w:pPr>
        <w:ind w:left="8281" w:hanging="240"/>
      </w:pPr>
      <w:rPr>
        <w:rFonts w:hint="default"/>
      </w:rPr>
    </w:lvl>
  </w:abstractNum>
  <w:abstractNum w:abstractNumId="18">
    <w:nsid w:val="76526B4A"/>
    <w:multiLevelType w:val="hybridMultilevel"/>
    <w:tmpl w:val="86000E96"/>
    <w:lvl w:ilvl="0" w:tplc="F2BCA52E">
      <w:numFmt w:val="bullet"/>
      <w:lvlText w:val=""/>
      <w:lvlJc w:val="left"/>
      <w:pPr>
        <w:ind w:left="1062" w:hanging="360"/>
      </w:pPr>
      <w:rPr>
        <w:rFonts w:ascii="Symbol" w:eastAsia="Times New Roman" w:hAnsi="Symbol" w:hint="default"/>
        <w:w w:val="100"/>
        <w:sz w:val="24"/>
      </w:rPr>
    </w:lvl>
    <w:lvl w:ilvl="1" w:tplc="4E547B4C">
      <w:numFmt w:val="bullet"/>
      <w:lvlText w:val="•"/>
      <w:lvlJc w:val="left"/>
      <w:pPr>
        <w:ind w:left="1974" w:hanging="360"/>
      </w:pPr>
      <w:rPr>
        <w:rFonts w:hint="default"/>
      </w:rPr>
    </w:lvl>
    <w:lvl w:ilvl="2" w:tplc="A8205BB4">
      <w:numFmt w:val="bullet"/>
      <w:lvlText w:val="•"/>
      <w:lvlJc w:val="left"/>
      <w:pPr>
        <w:ind w:left="2889" w:hanging="360"/>
      </w:pPr>
      <w:rPr>
        <w:rFonts w:hint="default"/>
      </w:rPr>
    </w:lvl>
    <w:lvl w:ilvl="3" w:tplc="7344621C">
      <w:numFmt w:val="bullet"/>
      <w:lvlText w:val="•"/>
      <w:lvlJc w:val="left"/>
      <w:pPr>
        <w:ind w:left="3803" w:hanging="360"/>
      </w:pPr>
      <w:rPr>
        <w:rFonts w:hint="default"/>
      </w:rPr>
    </w:lvl>
    <w:lvl w:ilvl="4" w:tplc="2F5EA6F4">
      <w:numFmt w:val="bullet"/>
      <w:lvlText w:val="•"/>
      <w:lvlJc w:val="left"/>
      <w:pPr>
        <w:ind w:left="4718" w:hanging="360"/>
      </w:pPr>
      <w:rPr>
        <w:rFonts w:hint="default"/>
      </w:rPr>
    </w:lvl>
    <w:lvl w:ilvl="5" w:tplc="8C0414A2">
      <w:numFmt w:val="bullet"/>
      <w:lvlText w:val="•"/>
      <w:lvlJc w:val="left"/>
      <w:pPr>
        <w:ind w:left="5633" w:hanging="360"/>
      </w:pPr>
      <w:rPr>
        <w:rFonts w:hint="default"/>
      </w:rPr>
    </w:lvl>
    <w:lvl w:ilvl="6" w:tplc="D27C5E84">
      <w:numFmt w:val="bullet"/>
      <w:lvlText w:val="•"/>
      <w:lvlJc w:val="left"/>
      <w:pPr>
        <w:ind w:left="6547" w:hanging="360"/>
      </w:pPr>
      <w:rPr>
        <w:rFonts w:hint="default"/>
      </w:rPr>
    </w:lvl>
    <w:lvl w:ilvl="7" w:tplc="8A0087DA">
      <w:numFmt w:val="bullet"/>
      <w:lvlText w:val="•"/>
      <w:lvlJc w:val="left"/>
      <w:pPr>
        <w:ind w:left="7462" w:hanging="360"/>
      </w:pPr>
      <w:rPr>
        <w:rFonts w:hint="default"/>
      </w:rPr>
    </w:lvl>
    <w:lvl w:ilvl="8" w:tplc="4E2A244C">
      <w:numFmt w:val="bullet"/>
      <w:lvlText w:val="•"/>
      <w:lvlJc w:val="left"/>
      <w:pPr>
        <w:ind w:left="8377" w:hanging="360"/>
      </w:pPr>
      <w:rPr>
        <w:rFonts w:hint="default"/>
      </w:rPr>
    </w:lvl>
  </w:abstractNum>
  <w:abstractNum w:abstractNumId="19">
    <w:nsid w:val="79672582"/>
    <w:multiLevelType w:val="hybridMultilevel"/>
    <w:tmpl w:val="4B14CB66"/>
    <w:lvl w:ilvl="0" w:tplc="80D8466C">
      <w:start w:val="1"/>
      <w:numFmt w:val="decimal"/>
      <w:lvlText w:val="%1)"/>
      <w:lvlJc w:val="left"/>
      <w:pPr>
        <w:ind w:left="60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D845CA">
      <w:numFmt w:val="bullet"/>
      <w:lvlText w:val=""/>
      <w:lvlJc w:val="left"/>
      <w:pPr>
        <w:ind w:left="342" w:hanging="281"/>
      </w:pPr>
      <w:rPr>
        <w:rFonts w:ascii="Symbol" w:eastAsia="Times New Roman" w:hAnsi="Symbol" w:hint="default"/>
        <w:w w:val="100"/>
        <w:sz w:val="24"/>
      </w:rPr>
    </w:lvl>
    <w:lvl w:ilvl="2" w:tplc="BAC48AD4">
      <w:numFmt w:val="bullet"/>
      <w:lvlText w:val="•"/>
      <w:lvlJc w:val="left"/>
      <w:pPr>
        <w:ind w:left="1667" w:hanging="281"/>
      </w:pPr>
      <w:rPr>
        <w:rFonts w:hint="default"/>
      </w:rPr>
    </w:lvl>
    <w:lvl w:ilvl="3" w:tplc="89DE7660">
      <w:numFmt w:val="bullet"/>
      <w:lvlText w:val="•"/>
      <w:lvlJc w:val="left"/>
      <w:pPr>
        <w:ind w:left="2734" w:hanging="281"/>
      </w:pPr>
      <w:rPr>
        <w:rFonts w:hint="default"/>
      </w:rPr>
    </w:lvl>
    <w:lvl w:ilvl="4" w:tplc="CF848E04">
      <w:numFmt w:val="bullet"/>
      <w:lvlText w:val="•"/>
      <w:lvlJc w:val="left"/>
      <w:pPr>
        <w:ind w:left="3802" w:hanging="281"/>
      </w:pPr>
      <w:rPr>
        <w:rFonts w:hint="default"/>
      </w:rPr>
    </w:lvl>
    <w:lvl w:ilvl="5" w:tplc="C0F88E84">
      <w:numFmt w:val="bullet"/>
      <w:lvlText w:val="•"/>
      <w:lvlJc w:val="left"/>
      <w:pPr>
        <w:ind w:left="4869" w:hanging="281"/>
      </w:pPr>
      <w:rPr>
        <w:rFonts w:hint="default"/>
      </w:rPr>
    </w:lvl>
    <w:lvl w:ilvl="6" w:tplc="FE4A14E0">
      <w:numFmt w:val="bullet"/>
      <w:lvlText w:val="•"/>
      <w:lvlJc w:val="left"/>
      <w:pPr>
        <w:ind w:left="5936" w:hanging="281"/>
      </w:pPr>
      <w:rPr>
        <w:rFonts w:hint="default"/>
      </w:rPr>
    </w:lvl>
    <w:lvl w:ilvl="7" w:tplc="306CF2C8">
      <w:numFmt w:val="bullet"/>
      <w:lvlText w:val="•"/>
      <w:lvlJc w:val="left"/>
      <w:pPr>
        <w:ind w:left="7004" w:hanging="281"/>
      </w:pPr>
      <w:rPr>
        <w:rFonts w:hint="default"/>
      </w:rPr>
    </w:lvl>
    <w:lvl w:ilvl="8" w:tplc="763C7A20">
      <w:numFmt w:val="bullet"/>
      <w:lvlText w:val="•"/>
      <w:lvlJc w:val="left"/>
      <w:pPr>
        <w:ind w:left="8071" w:hanging="281"/>
      </w:pPr>
      <w:rPr>
        <w:rFonts w:hint="default"/>
      </w:rPr>
    </w:lvl>
  </w:abstractNum>
  <w:abstractNum w:abstractNumId="20">
    <w:nsid w:val="79923992"/>
    <w:multiLevelType w:val="hybridMultilevel"/>
    <w:tmpl w:val="8E70F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0"/>
  </w:num>
  <w:num w:numId="3">
    <w:abstractNumId w:val="3"/>
  </w:num>
  <w:num w:numId="4">
    <w:abstractNumId w:val="10"/>
  </w:num>
  <w:num w:numId="5">
    <w:abstractNumId w:val="17"/>
  </w:num>
  <w:num w:numId="6">
    <w:abstractNumId w:val="19"/>
  </w:num>
  <w:num w:numId="7">
    <w:abstractNumId w:val="7"/>
  </w:num>
  <w:num w:numId="8">
    <w:abstractNumId w:val="18"/>
  </w:num>
  <w:num w:numId="9">
    <w:abstractNumId w:val="13"/>
  </w:num>
  <w:num w:numId="10">
    <w:abstractNumId w:val="16"/>
  </w:num>
  <w:num w:numId="11">
    <w:abstractNumId w:val="5"/>
  </w:num>
  <w:num w:numId="12">
    <w:abstractNumId w:val="12"/>
  </w:num>
  <w:num w:numId="13">
    <w:abstractNumId w:val="15"/>
  </w:num>
  <w:num w:numId="14">
    <w:abstractNumId w:val="4"/>
  </w:num>
  <w:num w:numId="15">
    <w:abstractNumId w:val="1"/>
  </w:num>
  <w:num w:numId="16">
    <w:abstractNumId w:val="20"/>
  </w:num>
  <w:num w:numId="17">
    <w:abstractNumId w:val="2"/>
  </w:num>
  <w:num w:numId="18">
    <w:abstractNumId w:val="8"/>
  </w:num>
  <w:num w:numId="19">
    <w:abstractNumId w:val="6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732"/>
    <w:rsid w:val="00071455"/>
    <w:rsid w:val="00075645"/>
    <w:rsid w:val="000B37FB"/>
    <w:rsid w:val="000F197D"/>
    <w:rsid w:val="000F4FDD"/>
    <w:rsid w:val="00164C7B"/>
    <w:rsid w:val="00177867"/>
    <w:rsid w:val="00184D99"/>
    <w:rsid w:val="001A6284"/>
    <w:rsid w:val="001B4131"/>
    <w:rsid w:val="001D01F6"/>
    <w:rsid w:val="0020748D"/>
    <w:rsid w:val="00220934"/>
    <w:rsid w:val="0023718B"/>
    <w:rsid w:val="002650E6"/>
    <w:rsid w:val="00280A68"/>
    <w:rsid w:val="00296EC1"/>
    <w:rsid w:val="002C5F11"/>
    <w:rsid w:val="00320631"/>
    <w:rsid w:val="00354326"/>
    <w:rsid w:val="00381848"/>
    <w:rsid w:val="003964EA"/>
    <w:rsid w:val="003971E8"/>
    <w:rsid w:val="00424BDD"/>
    <w:rsid w:val="004415A4"/>
    <w:rsid w:val="0048427D"/>
    <w:rsid w:val="004C7D32"/>
    <w:rsid w:val="004F3ADE"/>
    <w:rsid w:val="00506012"/>
    <w:rsid w:val="00513958"/>
    <w:rsid w:val="00536330"/>
    <w:rsid w:val="005421BB"/>
    <w:rsid w:val="00551199"/>
    <w:rsid w:val="0059771C"/>
    <w:rsid w:val="005A0A69"/>
    <w:rsid w:val="005B68F0"/>
    <w:rsid w:val="00627EE4"/>
    <w:rsid w:val="00644D0A"/>
    <w:rsid w:val="00651858"/>
    <w:rsid w:val="0066309D"/>
    <w:rsid w:val="006B48A5"/>
    <w:rsid w:val="006E38B1"/>
    <w:rsid w:val="00745068"/>
    <w:rsid w:val="00765327"/>
    <w:rsid w:val="007819DB"/>
    <w:rsid w:val="007A25F3"/>
    <w:rsid w:val="007D03DA"/>
    <w:rsid w:val="007E41C9"/>
    <w:rsid w:val="008035A9"/>
    <w:rsid w:val="0086112E"/>
    <w:rsid w:val="0088691A"/>
    <w:rsid w:val="00902949"/>
    <w:rsid w:val="009213A4"/>
    <w:rsid w:val="009228C5"/>
    <w:rsid w:val="00937CE4"/>
    <w:rsid w:val="009412DD"/>
    <w:rsid w:val="00972CA3"/>
    <w:rsid w:val="00976455"/>
    <w:rsid w:val="009C59D7"/>
    <w:rsid w:val="00A25CB8"/>
    <w:rsid w:val="00A35DB3"/>
    <w:rsid w:val="00A62A2E"/>
    <w:rsid w:val="00AC033C"/>
    <w:rsid w:val="00B0535F"/>
    <w:rsid w:val="00B75355"/>
    <w:rsid w:val="00BA6D92"/>
    <w:rsid w:val="00BD0732"/>
    <w:rsid w:val="00BE0649"/>
    <w:rsid w:val="00C07947"/>
    <w:rsid w:val="00C3703B"/>
    <w:rsid w:val="00C64F60"/>
    <w:rsid w:val="00C915A0"/>
    <w:rsid w:val="00CA180F"/>
    <w:rsid w:val="00D30DE7"/>
    <w:rsid w:val="00D36B85"/>
    <w:rsid w:val="00D46E01"/>
    <w:rsid w:val="00E37F6C"/>
    <w:rsid w:val="00E50971"/>
    <w:rsid w:val="00EA2605"/>
    <w:rsid w:val="00EE0A1A"/>
    <w:rsid w:val="00F07767"/>
    <w:rsid w:val="00F3149C"/>
    <w:rsid w:val="00F37F01"/>
    <w:rsid w:val="00F560BC"/>
    <w:rsid w:val="00F91842"/>
    <w:rsid w:val="00FA556C"/>
    <w:rsid w:val="00FA6711"/>
    <w:rsid w:val="00FC1F59"/>
    <w:rsid w:val="00FE163F"/>
    <w:rsid w:val="00FF5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732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BD0732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BD073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"/>
    <w:uiPriority w:val="99"/>
    <w:rsid w:val="00BD0732"/>
    <w:pPr>
      <w:ind w:left="342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BD0732"/>
    <w:pPr>
      <w:ind w:left="1050" w:hanging="241"/>
    </w:pPr>
  </w:style>
  <w:style w:type="paragraph" w:customStyle="1" w:styleId="TableParagraph">
    <w:name w:val="Table Paragraph"/>
    <w:basedOn w:val="Normal"/>
    <w:uiPriority w:val="99"/>
    <w:rsid w:val="00BD0732"/>
  </w:style>
  <w:style w:type="paragraph" w:styleId="BalloonText">
    <w:name w:val="Balloon Text"/>
    <w:basedOn w:val="Normal"/>
    <w:link w:val="BalloonTextChar"/>
    <w:uiPriority w:val="99"/>
    <w:semiHidden/>
    <w:rsid w:val="006E38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38B1"/>
    <w:rPr>
      <w:rFonts w:ascii="Tahoma" w:hAnsi="Tahoma" w:cs="Tahoma"/>
      <w:sz w:val="16"/>
      <w:szCs w:val="16"/>
      <w:lang w:val="ru-RU"/>
    </w:rPr>
  </w:style>
  <w:style w:type="table" w:styleId="TableGrid">
    <w:name w:val="Table Grid"/>
    <w:basedOn w:val="TableNormal"/>
    <w:uiPriority w:val="99"/>
    <w:rsid w:val="00A25CB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25CB8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semiHidden/>
    <w:rsid w:val="00D46E0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46E01"/>
    <w:rPr>
      <w:rFonts w:ascii="Times New Roman" w:hAnsi="Times New Roman" w:cs="Times New Roman"/>
      <w:lang w:val="ru-RU"/>
    </w:rPr>
  </w:style>
  <w:style w:type="paragraph" w:styleId="BodyTextIndent3">
    <w:name w:val="Body Text Indent 3"/>
    <w:basedOn w:val="Normal"/>
    <w:link w:val="BodyTextIndent3Char"/>
    <w:uiPriority w:val="99"/>
    <w:rsid w:val="00D46E01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46E01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1">
    <w:name w:val="Абзац списка1"/>
    <w:basedOn w:val="Normal"/>
    <w:uiPriority w:val="99"/>
    <w:rsid w:val="00D46E01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112</TotalTime>
  <Pages>7</Pages>
  <Words>1167</Words>
  <Characters>6658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пк</cp:lastModifiedBy>
  <cp:revision>41</cp:revision>
  <dcterms:created xsi:type="dcterms:W3CDTF">2023-11-27T08:26:00Z</dcterms:created>
  <dcterms:modified xsi:type="dcterms:W3CDTF">2024-11-23T11:11:00Z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